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7A2F" w14:textId="0D027DDD" w:rsidR="000C1121" w:rsidRPr="00E8441D" w:rsidRDefault="000C1121" w:rsidP="00E34B53">
      <w:pPr>
        <w:pStyle w:val="Zusammenfassung"/>
        <w:spacing w:after="240" w:line="360" w:lineRule="auto"/>
        <w:ind w:right="98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8441D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AE4B4B" wp14:editId="4972431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BEC04B4" wp14:editId="187D4822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4F28E" w14:textId="4279D255" w:rsidR="006F6787" w:rsidRPr="000C5900" w:rsidRDefault="00265A74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0519FFE4" w14:textId="3A845E75" w:rsidR="006F6787" w:rsidRPr="000C5900" w:rsidRDefault="00265A74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E4B4B" id="Group 2" o:spid="_x0000_s1026" style="position:absolute;left:0;text-align:left;margin-left:-30.6pt;margin-top:-124.45pt;width:531pt;height:90pt;z-index:251658752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562A2B3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BEC04B4" wp14:editId="187D4822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1944F28E" w14:textId="4279D255" w:rsidR="006F6787" w:rsidRPr="000C5900" w:rsidRDefault="00265A74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0519FFE4" w14:textId="3A845E75" w:rsidR="006F6787" w:rsidRPr="000C5900" w:rsidRDefault="00265A74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A13949" w14:textId="4CA83421" w:rsidR="004055FA" w:rsidRPr="00E8441D" w:rsidRDefault="00265A74" w:rsidP="00E34B53">
      <w:pPr>
        <w:tabs>
          <w:tab w:val="left" w:pos="3048"/>
        </w:tabs>
        <w:spacing w:after="240" w:line="360" w:lineRule="auto"/>
        <w:ind w:right="986"/>
        <w:jc w:val="both"/>
        <w:outlineLvl w:val="0"/>
        <w:rPr>
          <w:rFonts w:ascii="Arial" w:hAnsi="Arial" w:cs="Arial"/>
          <w:u w:val="single"/>
          <w:lang w:val="cs-CZ"/>
        </w:rPr>
      </w:pPr>
      <w:bookmarkStart w:id="0" w:name="_Hlk507426425"/>
      <w:r w:rsidRPr="00E8441D">
        <w:rPr>
          <w:rFonts w:ascii="Arial" w:hAnsi="Arial" w:cs="Arial"/>
          <w:u w:val="single"/>
          <w:lang w:val="cs-CZ"/>
        </w:rPr>
        <w:t>Asistenční syst</w:t>
      </w:r>
      <w:r w:rsidR="00E8441D">
        <w:rPr>
          <w:rFonts w:ascii="Arial" w:hAnsi="Arial" w:cs="Arial"/>
          <w:u w:val="single"/>
          <w:lang w:val="cs-CZ"/>
        </w:rPr>
        <w:t>é</w:t>
      </w:r>
      <w:r w:rsidRPr="00E8441D">
        <w:rPr>
          <w:rFonts w:ascii="Arial" w:hAnsi="Arial" w:cs="Arial"/>
          <w:u w:val="single"/>
          <w:lang w:val="cs-CZ"/>
        </w:rPr>
        <w:t xml:space="preserve">m </w:t>
      </w:r>
      <w:r w:rsidR="004055FA" w:rsidRPr="00E8441D">
        <w:rPr>
          <w:rFonts w:ascii="Arial" w:hAnsi="Arial" w:cs="Arial"/>
          <w:u w:val="single"/>
          <w:lang w:val="cs-CZ"/>
        </w:rPr>
        <w:t xml:space="preserve">Linde </w:t>
      </w:r>
      <w:proofErr w:type="spellStart"/>
      <w:r w:rsidR="004055FA" w:rsidRPr="00E8441D">
        <w:rPr>
          <w:rFonts w:ascii="Arial" w:hAnsi="Arial" w:cs="Arial"/>
          <w:u w:val="single"/>
          <w:lang w:val="cs-CZ"/>
        </w:rPr>
        <w:t>Safety</w:t>
      </w:r>
      <w:proofErr w:type="spellEnd"/>
      <w:r w:rsidR="004055FA" w:rsidRPr="00E8441D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="004055FA" w:rsidRPr="00E8441D">
        <w:rPr>
          <w:rFonts w:ascii="Arial" w:hAnsi="Arial" w:cs="Arial"/>
          <w:u w:val="single"/>
          <w:lang w:val="cs-CZ"/>
        </w:rPr>
        <w:t>Guard</w:t>
      </w:r>
      <w:proofErr w:type="spellEnd"/>
      <w:r w:rsidR="004055FA" w:rsidRPr="00E8441D">
        <w:rPr>
          <w:rFonts w:ascii="Arial" w:hAnsi="Arial" w:cs="Arial"/>
          <w:u w:val="single"/>
          <w:lang w:val="cs-CZ"/>
        </w:rPr>
        <w:t xml:space="preserve"> </w:t>
      </w:r>
      <w:r w:rsidRPr="00E8441D">
        <w:rPr>
          <w:rFonts w:ascii="Arial" w:hAnsi="Arial" w:cs="Arial"/>
          <w:u w:val="single"/>
          <w:lang w:val="cs-CZ"/>
        </w:rPr>
        <w:t xml:space="preserve">předchází nehodám </w:t>
      </w:r>
      <w:r w:rsidR="004055FA" w:rsidRPr="00E8441D">
        <w:rPr>
          <w:rFonts w:ascii="Arial" w:hAnsi="Arial" w:cs="Arial"/>
          <w:u w:val="single"/>
          <w:lang w:val="cs-CZ"/>
        </w:rPr>
        <w:t xml:space="preserve"> </w:t>
      </w:r>
    </w:p>
    <w:p w14:paraId="69FDF3C6" w14:textId="3A0C96A3" w:rsidR="00CA78BE" w:rsidRPr="00E8441D" w:rsidRDefault="00265A74" w:rsidP="00E34B53">
      <w:pPr>
        <w:spacing w:after="240" w:line="360" w:lineRule="auto"/>
        <w:ind w:right="986"/>
        <w:jc w:val="both"/>
        <w:outlineLvl w:val="0"/>
        <w:rPr>
          <w:rFonts w:ascii="Arial" w:hAnsi="Arial" w:cs="Arial"/>
          <w:b/>
          <w:sz w:val="36"/>
          <w:szCs w:val="36"/>
          <w:lang w:val="cs-CZ"/>
        </w:rPr>
      </w:pPr>
      <w:r w:rsidRPr="00E8441D">
        <w:rPr>
          <w:rFonts w:ascii="Arial" w:hAnsi="Arial" w:cs="Arial"/>
          <w:b/>
          <w:sz w:val="36"/>
          <w:szCs w:val="36"/>
          <w:lang w:val="cs-CZ"/>
        </w:rPr>
        <w:t xml:space="preserve">Varování ve správný čas </w:t>
      </w:r>
    </w:p>
    <w:p w14:paraId="55BF3BA4" w14:textId="7742FB14" w:rsidR="00265A74" w:rsidRPr="00E8441D" w:rsidRDefault="00265A74" w:rsidP="00E34B53">
      <w:pPr>
        <w:spacing w:after="240"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E8441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Praha/</w:t>
      </w:r>
      <w:proofErr w:type="spellStart"/>
      <w:r w:rsidR="00153D3E" w:rsidRPr="00E8441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Aschaffenburg</w:t>
      </w:r>
      <w:proofErr w:type="spellEnd"/>
      <w:r w:rsidR="00153D3E" w:rsidRPr="00E8441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E34B53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13</w:t>
      </w:r>
      <w:r w:rsidRPr="00E8441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 března</w:t>
      </w:r>
      <w:r w:rsidR="00520356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2018</w:t>
      </w:r>
      <w:bookmarkStart w:id="1" w:name="_GoBack"/>
      <w:bookmarkEnd w:id="1"/>
      <w:r w:rsidRPr="00E8441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153D3E"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62494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624949" w:rsidRPr="0062494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Práce osob </w:t>
      </w:r>
      <w:r w:rsidR="00624949">
        <w:rPr>
          <w:rFonts w:ascii="Arial" w:hAnsi="Arial" w:cs="Arial"/>
          <w:b/>
          <w:color w:val="000000"/>
          <w:sz w:val="22"/>
          <w:szCs w:val="22"/>
          <w:lang w:val="cs-CZ"/>
        </w:rPr>
        <w:t>a provoz manipulační techniky v </w:t>
      </w:r>
      <w:r w:rsidR="00624949" w:rsidRPr="00624949">
        <w:rPr>
          <w:rFonts w:ascii="Arial" w:hAnsi="Arial" w:cs="Arial"/>
          <w:b/>
          <w:color w:val="000000"/>
          <w:sz w:val="22"/>
          <w:szCs w:val="22"/>
          <w:lang w:val="cs-CZ"/>
        </w:rPr>
        <w:t>prostorově omezených podmínkách přináší zvýšená bezpečnostní rizika.</w:t>
      </w:r>
      <w:r w:rsidR="0062494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Následky </w:t>
      </w:r>
      <w:r w:rsidR="00352AF7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případných nehod </w:t>
      </w:r>
      <w:r w:rsidR="00DB739B"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pak bývají</w:t>
      </w:r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352AF7">
        <w:rPr>
          <w:rFonts w:ascii="Arial" w:hAnsi="Arial" w:cs="Arial"/>
          <w:b/>
          <w:color w:val="000000"/>
          <w:sz w:val="22"/>
          <w:szCs w:val="22"/>
          <w:lang w:val="cs-CZ"/>
        </w:rPr>
        <w:t>velmi vážné</w:t>
      </w:r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. Nový Linde </w:t>
      </w:r>
      <w:proofErr w:type="spellStart"/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Safety</w:t>
      </w:r>
      <w:proofErr w:type="spellEnd"/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Guard</w:t>
      </w:r>
      <w:proofErr w:type="spellEnd"/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, asistenční syst</w:t>
      </w:r>
      <w:r w:rsidR="00DB739B"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é</w:t>
      </w:r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m od Linde </w:t>
      </w:r>
      <w:proofErr w:type="spellStart"/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Material</w:t>
      </w:r>
      <w:proofErr w:type="spellEnd"/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Handling</w:t>
      </w:r>
      <w:proofErr w:type="spellEnd"/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, dokáže </w:t>
      </w:r>
      <w:r w:rsidR="00DB739B"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včas </w:t>
      </w:r>
      <w:r w:rsidR="003F742B"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chodce a řidiče </w:t>
      </w:r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varovat</w:t>
      </w:r>
      <w:r w:rsidR="0080369C">
        <w:rPr>
          <w:rFonts w:ascii="Arial" w:hAnsi="Arial" w:cs="Arial"/>
          <w:b/>
          <w:color w:val="000000"/>
          <w:sz w:val="22"/>
          <w:szCs w:val="22"/>
          <w:lang w:val="cs-CZ"/>
        </w:rPr>
        <w:t>,</w:t>
      </w:r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a to </w:t>
      </w:r>
      <w:r w:rsidR="00E8441D">
        <w:rPr>
          <w:rFonts w:ascii="Arial" w:hAnsi="Arial" w:cs="Arial"/>
          <w:b/>
          <w:color w:val="000000"/>
          <w:sz w:val="22"/>
          <w:szCs w:val="22"/>
          <w:lang w:val="cs-CZ"/>
        </w:rPr>
        <w:t>i</w:t>
      </w:r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3F742B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skrz </w:t>
      </w:r>
      <w:r w:rsidR="00BE07F0">
        <w:rPr>
          <w:rFonts w:ascii="Arial" w:hAnsi="Arial" w:cs="Arial"/>
          <w:b/>
          <w:color w:val="000000"/>
          <w:sz w:val="22"/>
          <w:szCs w:val="22"/>
          <w:lang w:val="cs-CZ"/>
        </w:rPr>
        <w:t>zeď.</w:t>
      </w:r>
    </w:p>
    <w:p w14:paraId="7CB7435E" w14:textId="43E5D591" w:rsidR="007F6618" w:rsidRPr="00E8441D" w:rsidRDefault="0080369C" w:rsidP="00E34B53">
      <w:pPr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„</w:t>
      </w:r>
      <w:r w:rsidR="00265A74" w:rsidRPr="00E8441D">
        <w:rPr>
          <w:rFonts w:ascii="Arial" w:hAnsi="Arial" w:cs="Arial"/>
          <w:color w:val="000000"/>
          <w:sz w:val="22"/>
          <w:szCs w:val="22"/>
          <w:lang w:val="cs-CZ"/>
        </w:rPr>
        <w:t>Nejnebezpečnější místa v provozech jsou ta, kde se setkávají lidé a manipulační technika</w:t>
      </w:r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>,</w:t>
      </w:r>
      <w:r>
        <w:rPr>
          <w:rFonts w:ascii="Arial" w:hAnsi="Arial" w:cs="Arial"/>
          <w:color w:val="000000"/>
          <w:sz w:val="22"/>
          <w:szCs w:val="22"/>
          <w:lang w:val="cs-CZ"/>
        </w:rPr>
        <w:t>“</w:t>
      </w:r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265A74" w:rsidRPr="00E8441D">
        <w:rPr>
          <w:rFonts w:ascii="Arial" w:hAnsi="Arial" w:cs="Arial"/>
          <w:color w:val="000000"/>
          <w:sz w:val="22"/>
          <w:szCs w:val="22"/>
          <w:lang w:val="cs-CZ"/>
        </w:rPr>
        <w:t>říká</w:t>
      </w:r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Alexandra </w:t>
      </w:r>
      <w:proofErr w:type="spellStart"/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>Mertel</w:t>
      </w:r>
      <w:proofErr w:type="spellEnd"/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, Project Manager </w:t>
      </w:r>
      <w:r w:rsidR="00265A74" w:rsidRPr="00E8441D">
        <w:rPr>
          <w:rFonts w:ascii="Arial" w:hAnsi="Arial" w:cs="Arial"/>
          <w:color w:val="000000"/>
          <w:sz w:val="22"/>
          <w:szCs w:val="22"/>
          <w:lang w:val="cs-CZ"/>
        </w:rPr>
        <w:t>z</w:t>
      </w:r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Linde </w:t>
      </w:r>
      <w:proofErr w:type="spellStart"/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>Material</w:t>
      </w:r>
      <w:proofErr w:type="spellEnd"/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proofErr w:type="spellStart"/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>Handling</w:t>
      </w:r>
      <w:proofErr w:type="spellEnd"/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="00280511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265A74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Závěry studie provedené Evropskou agenturou pro bezpečnost a zdraví to potvrzují: </w:t>
      </w:r>
      <w:r w:rsidR="00280511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68 </w:t>
      </w:r>
      <w:r w:rsidR="00265A74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% procent evropských firem </w:t>
      </w:r>
      <w:r w:rsidR="00E8441D">
        <w:rPr>
          <w:rFonts w:ascii="Arial" w:hAnsi="Arial" w:cs="Arial"/>
          <w:color w:val="000000"/>
          <w:sz w:val="22"/>
          <w:szCs w:val="22"/>
          <w:lang w:val="cs-CZ"/>
        </w:rPr>
        <w:t>uvádí, že</w:t>
      </w:r>
      <w:r w:rsidR="00624949">
        <w:rPr>
          <w:rFonts w:ascii="Arial" w:hAnsi="Arial" w:cs="Arial"/>
          <w:color w:val="000000"/>
          <w:sz w:val="22"/>
          <w:szCs w:val="22"/>
          <w:lang w:val="cs-CZ"/>
        </w:rPr>
        <w:t xml:space="preserve"> p</w:t>
      </w:r>
      <w:r w:rsidR="00624949" w:rsidRPr="00624949">
        <w:rPr>
          <w:rFonts w:ascii="Arial" w:hAnsi="Arial" w:cs="Arial"/>
          <w:color w:val="000000"/>
          <w:sz w:val="22"/>
          <w:szCs w:val="22"/>
          <w:lang w:val="cs-CZ"/>
        </w:rPr>
        <w:t>ři používání průmyslových vozíků stále existuje vysoké riziko nehod.</w:t>
      </w:r>
      <w:r w:rsidR="00DB739B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A1119A" w:rsidRPr="00A1119A">
        <w:rPr>
          <w:rFonts w:ascii="Arial" w:hAnsi="Arial" w:cs="Arial"/>
          <w:color w:val="000000"/>
          <w:sz w:val="22"/>
          <w:szCs w:val="22"/>
          <w:lang w:val="cs-CZ"/>
        </w:rPr>
        <w:t>Mnoho výrobních závodů využívá k varování chodců a vozíků zvukové signály nebo z</w:t>
      </w:r>
      <w:r w:rsidR="00BA77B8">
        <w:rPr>
          <w:rFonts w:ascii="Arial" w:hAnsi="Arial" w:cs="Arial"/>
          <w:color w:val="000000"/>
          <w:sz w:val="22"/>
          <w:szCs w:val="22"/>
          <w:lang w:val="cs-CZ"/>
        </w:rPr>
        <w:t>áblesky a snaží se tak nákladný</w:t>
      </w:r>
      <w:r w:rsidR="00A1119A" w:rsidRPr="00A1119A">
        <w:rPr>
          <w:rFonts w:ascii="Arial" w:hAnsi="Arial" w:cs="Arial"/>
          <w:color w:val="000000"/>
          <w:sz w:val="22"/>
          <w:szCs w:val="22"/>
          <w:lang w:val="cs-CZ"/>
        </w:rPr>
        <w:t>m nehodám předejít.</w:t>
      </w:r>
      <w:r w:rsidR="00BA77B8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DB739B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Problémem těchto systémů </w:t>
      </w:r>
      <w:r w:rsidR="00B13A1C">
        <w:rPr>
          <w:rFonts w:ascii="Arial" w:hAnsi="Arial" w:cs="Arial"/>
          <w:color w:val="000000"/>
          <w:sz w:val="22"/>
          <w:szCs w:val="22"/>
          <w:lang w:val="cs-CZ"/>
        </w:rPr>
        <w:t xml:space="preserve">však </w:t>
      </w:r>
      <w:r w:rsidR="00DB739B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bývá, že svá varování šíří </w:t>
      </w:r>
      <w:r w:rsidR="00E8441D">
        <w:rPr>
          <w:rFonts w:ascii="Arial" w:hAnsi="Arial" w:cs="Arial"/>
          <w:color w:val="000000"/>
          <w:sz w:val="22"/>
          <w:szCs w:val="22"/>
          <w:lang w:val="cs-CZ"/>
        </w:rPr>
        <w:t xml:space="preserve">v celém svém </w:t>
      </w:r>
      <w:r w:rsidR="00DB739B" w:rsidRPr="00E8441D">
        <w:rPr>
          <w:rFonts w:ascii="Arial" w:hAnsi="Arial" w:cs="Arial"/>
          <w:color w:val="000000"/>
          <w:sz w:val="22"/>
          <w:szCs w:val="22"/>
          <w:lang w:val="cs-CZ"/>
        </w:rPr>
        <w:t>okolí</w:t>
      </w:r>
      <w:r w:rsidR="00B13A1C">
        <w:rPr>
          <w:rFonts w:ascii="Arial" w:hAnsi="Arial" w:cs="Arial"/>
          <w:color w:val="000000"/>
          <w:sz w:val="22"/>
          <w:szCs w:val="22"/>
          <w:lang w:val="cs-CZ"/>
        </w:rPr>
        <w:t xml:space="preserve"> a téměř</w:t>
      </w:r>
      <w:r w:rsidR="00AC7E60">
        <w:rPr>
          <w:rFonts w:ascii="Arial" w:hAnsi="Arial" w:cs="Arial"/>
          <w:color w:val="000000"/>
          <w:sz w:val="22"/>
          <w:szCs w:val="22"/>
          <w:lang w:val="cs-CZ"/>
        </w:rPr>
        <w:t xml:space="preserve"> neustále</w:t>
      </w:r>
      <w:r w:rsidR="00DB739B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, což </w:t>
      </w:r>
      <w:r w:rsidR="007F6618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následně </w:t>
      </w:r>
      <w:r w:rsidR="00DB739B" w:rsidRPr="00E8441D">
        <w:rPr>
          <w:rFonts w:ascii="Arial" w:hAnsi="Arial" w:cs="Arial"/>
          <w:color w:val="000000"/>
          <w:sz w:val="22"/>
          <w:szCs w:val="22"/>
          <w:lang w:val="cs-CZ"/>
        </w:rPr>
        <w:t>vede k</w:t>
      </w:r>
      <w:r w:rsidR="00E8441D">
        <w:rPr>
          <w:rFonts w:ascii="Arial" w:hAnsi="Arial" w:cs="Arial"/>
          <w:color w:val="000000"/>
          <w:sz w:val="22"/>
          <w:szCs w:val="22"/>
          <w:lang w:val="cs-CZ"/>
        </w:rPr>
        <w:t>e snížení jejich vnímání</w:t>
      </w:r>
      <w:r w:rsidR="007F6618" w:rsidRPr="00E8441D"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14:paraId="7C38F5AF" w14:textId="52D744FF" w:rsidR="00CA7482" w:rsidRPr="00E8441D" w:rsidRDefault="007F6618" w:rsidP="00E34B53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E8441D">
        <w:rPr>
          <w:rFonts w:ascii="Arial" w:hAnsi="Arial" w:cs="Arial"/>
          <w:b/>
          <w:color w:val="000000"/>
          <w:sz w:val="22"/>
          <w:szCs w:val="22"/>
          <w:lang w:val="cs-CZ"/>
        </w:rPr>
        <w:t>Řešení: Selektivní varování</w:t>
      </w:r>
    </w:p>
    <w:p w14:paraId="30363096" w14:textId="77777777" w:rsidR="00CA7482" w:rsidRPr="00E8441D" w:rsidRDefault="00CA7482" w:rsidP="00E34B5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</w:p>
    <w:p w14:paraId="1BA1A0AC" w14:textId="5FDC2464" w:rsidR="0033032E" w:rsidRDefault="0033032E" w:rsidP="00E34B5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Linde </w:t>
      </w:r>
      <w:proofErr w:type="spellStart"/>
      <w:r w:rsidRPr="00E8441D">
        <w:rPr>
          <w:rFonts w:ascii="Arial" w:hAnsi="Arial" w:cs="Arial"/>
          <w:color w:val="000000"/>
          <w:sz w:val="22"/>
          <w:szCs w:val="22"/>
          <w:lang w:val="cs-CZ"/>
        </w:rPr>
        <w:t>Safety</w:t>
      </w:r>
      <w:proofErr w:type="spellEnd"/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8441D">
        <w:rPr>
          <w:rFonts w:ascii="Arial" w:hAnsi="Arial" w:cs="Arial"/>
          <w:color w:val="000000"/>
          <w:sz w:val="22"/>
          <w:szCs w:val="22"/>
          <w:lang w:val="cs-CZ"/>
        </w:rPr>
        <w:t>Guard</w:t>
      </w:r>
      <w:proofErr w:type="spellEnd"/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vydává varovný </w:t>
      </w:r>
      <w:r w:rsidR="008232E6" w:rsidRPr="00E8441D">
        <w:rPr>
          <w:rFonts w:ascii="Arial" w:hAnsi="Arial" w:cs="Arial"/>
          <w:color w:val="000000"/>
          <w:sz w:val="22"/>
          <w:szCs w:val="22"/>
          <w:lang w:val="cs-CZ"/>
        </w:rPr>
        <w:t>signál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8232E6">
        <w:rPr>
          <w:rFonts w:ascii="Arial" w:hAnsi="Arial" w:cs="Arial"/>
          <w:color w:val="000000"/>
          <w:sz w:val="22"/>
          <w:szCs w:val="22"/>
          <w:lang w:val="cs-CZ"/>
        </w:rPr>
        <w:t>až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v případě skutečného nebezpečí, protože je založen na lokalizaci vozíků a chodců.</w:t>
      </w:r>
      <w:r w:rsidR="00CA7482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AC7E60">
        <w:rPr>
          <w:rFonts w:ascii="Arial" w:hAnsi="Arial" w:cs="Arial"/>
          <w:color w:val="000000"/>
          <w:sz w:val="22"/>
          <w:szCs w:val="22"/>
          <w:lang w:val="cs-CZ"/>
        </w:rPr>
        <w:t>„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To nám umožní </w:t>
      </w:r>
      <w:r w:rsidR="008232E6">
        <w:rPr>
          <w:rFonts w:ascii="Arial" w:hAnsi="Arial" w:cs="Arial"/>
          <w:color w:val="000000"/>
          <w:sz w:val="22"/>
          <w:szCs w:val="22"/>
          <w:lang w:val="cs-CZ"/>
        </w:rPr>
        <w:t xml:space="preserve">využití 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>selektivní</w:t>
      </w:r>
      <w:r w:rsidR="008232E6">
        <w:rPr>
          <w:rFonts w:ascii="Arial" w:hAnsi="Arial" w:cs="Arial"/>
          <w:color w:val="000000"/>
          <w:sz w:val="22"/>
          <w:szCs w:val="22"/>
          <w:lang w:val="cs-CZ"/>
        </w:rPr>
        <w:t>ho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varován</w:t>
      </w:r>
      <w:r w:rsidR="008232E6">
        <w:rPr>
          <w:rFonts w:ascii="Arial" w:hAnsi="Arial" w:cs="Arial"/>
          <w:color w:val="000000"/>
          <w:sz w:val="22"/>
          <w:szCs w:val="22"/>
          <w:lang w:val="cs-CZ"/>
        </w:rPr>
        <w:t>í</w:t>
      </w:r>
      <w:r w:rsidR="00BA77B8">
        <w:rPr>
          <w:rFonts w:ascii="Arial" w:hAnsi="Arial" w:cs="Arial"/>
          <w:color w:val="000000"/>
          <w:sz w:val="22"/>
          <w:szCs w:val="22"/>
          <w:lang w:val="cs-CZ"/>
        </w:rPr>
        <w:t xml:space="preserve"> s 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přesností na deset </w:t>
      </w:r>
      <w:r w:rsidR="008232E6" w:rsidRPr="00E8441D">
        <w:rPr>
          <w:rFonts w:ascii="Arial" w:hAnsi="Arial" w:cs="Arial"/>
          <w:color w:val="000000"/>
          <w:sz w:val="22"/>
          <w:szCs w:val="22"/>
          <w:lang w:val="cs-CZ"/>
        </w:rPr>
        <w:t>centimetrů</w:t>
      </w:r>
      <w:r w:rsidR="00AC7E60">
        <w:rPr>
          <w:rFonts w:ascii="Arial" w:hAnsi="Arial" w:cs="Arial"/>
          <w:color w:val="000000"/>
          <w:sz w:val="22"/>
          <w:szCs w:val="22"/>
          <w:lang w:val="cs-CZ"/>
        </w:rPr>
        <w:t>,“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uvádí v této souvislosti Alexandra </w:t>
      </w:r>
      <w:proofErr w:type="spellStart"/>
      <w:r w:rsidRPr="00E8441D">
        <w:rPr>
          <w:rFonts w:ascii="Arial" w:hAnsi="Arial" w:cs="Arial"/>
          <w:color w:val="000000"/>
          <w:sz w:val="22"/>
          <w:szCs w:val="22"/>
          <w:lang w:val="cs-CZ"/>
        </w:rPr>
        <w:t>Mertel</w:t>
      </w:r>
      <w:proofErr w:type="spellEnd"/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. Jediné, co je </w:t>
      </w:r>
      <w:r w:rsidR="00185C2C">
        <w:rPr>
          <w:rFonts w:ascii="Arial" w:hAnsi="Arial" w:cs="Arial"/>
          <w:color w:val="000000"/>
          <w:sz w:val="22"/>
          <w:szCs w:val="22"/>
          <w:lang w:val="cs-CZ"/>
        </w:rPr>
        <w:t>třeba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, je instalace modulu o velikosti 12 x 7,5 cm do vozíku a </w:t>
      </w:r>
      <w:r w:rsidR="00185C2C">
        <w:rPr>
          <w:rFonts w:ascii="Arial" w:hAnsi="Arial" w:cs="Arial"/>
          <w:color w:val="000000"/>
          <w:sz w:val="22"/>
          <w:szCs w:val="22"/>
          <w:lang w:val="cs-CZ"/>
        </w:rPr>
        <w:t xml:space="preserve">dále pak 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vybavení chodců přenosnými moduly, které </w:t>
      </w:r>
      <w:r w:rsidR="00017B96">
        <w:rPr>
          <w:rFonts w:ascii="Arial" w:hAnsi="Arial" w:cs="Arial"/>
          <w:color w:val="000000"/>
          <w:sz w:val="22"/>
          <w:szCs w:val="22"/>
          <w:lang w:val="cs-CZ"/>
        </w:rPr>
        <w:t>jsou</w:t>
      </w:r>
      <w:r w:rsidR="00017B96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AC7E60">
        <w:rPr>
          <w:rFonts w:ascii="Arial" w:hAnsi="Arial" w:cs="Arial"/>
          <w:color w:val="000000"/>
          <w:sz w:val="22"/>
          <w:szCs w:val="22"/>
          <w:lang w:val="cs-CZ"/>
        </w:rPr>
        <w:t xml:space="preserve">připevněné na 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oblečení. </w:t>
      </w:r>
      <w:r w:rsidR="00320F93">
        <w:rPr>
          <w:rFonts w:ascii="Arial" w:hAnsi="Arial" w:cs="Arial"/>
          <w:color w:val="000000"/>
          <w:sz w:val="22"/>
          <w:szCs w:val="22"/>
          <w:lang w:val="cs-CZ"/>
        </w:rPr>
        <w:t>Zajímavý je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320F93">
        <w:rPr>
          <w:rFonts w:ascii="Arial" w:hAnsi="Arial" w:cs="Arial"/>
          <w:color w:val="000000"/>
          <w:sz w:val="22"/>
          <w:szCs w:val="22"/>
          <w:lang w:val="cs-CZ"/>
        </w:rPr>
        <w:t xml:space="preserve">i 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>způsob varování</w:t>
      </w:r>
      <w:r w:rsidR="00320F93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AC7E60">
        <w:rPr>
          <w:rFonts w:ascii="Arial" w:hAnsi="Arial" w:cs="Arial"/>
          <w:color w:val="000000"/>
          <w:sz w:val="22"/>
          <w:szCs w:val="22"/>
          <w:lang w:val="cs-CZ"/>
        </w:rPr>
        <w:t xml:space="preserve">– 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>pokud jednotka zjistí nebezpečí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>, nevydává pouze akustick</w:t>
      </w:r>
      <w:r w:rsidR="00017B96">
        <w:rPr>
          <w:rFonts w:ascii="Arial" w:hAnsi="Arial" w:cs="Arial"/>
          <w:color w:val="000000"/>
          <w:sz w:val="22"/>
          <w:szCs w:val="22"/>
          <w:lang w:val="cs-CZ"/>
        </w:rPr>
        <w:t>ou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a </w:t>
      </w:r>
      <w:r w:rsidR="00185C2C">
        <w:rPr>
          <w:rFonts w:ascii="Arial" w:hAnsi="Arial" w:cs="Arial"/>
          <w:color w:val="000000"/>
          <w:sz w:val="22"/>
          <w:szCs w:val="22"/>
          <w:lang w:val="cs-CZ"/>
        </w:rPr>
        <w:t>vizuální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017B96">
        <w:rPr>
          <w:rFonts w:ascii="Arial" w:hAnsi="Arial" w:cs="Arial"/>
          <w:color w:val="000000"/>
          <w:sz w:val="22"/>
          <w:szCs w:val="22"/>
          <w:lang w:val="cs-CZ"/>
        </w:rPr>
        <w:t>výstrahu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, ale </w:t>
      </w:r>
      <w:r w:rsidR="00185C2C">
        <w:rPr>
          <w:rFonts w:ascii="Arial" w:hAnsi="Arial" w:cs="Arial"/>
          <w:color w:val="000000"/>
          <w:sz w:val="22"/>
          <w:szCs w:val="22"/>
          <w:lang w:val="cs-CZ"/>
        </w:rPr>
        <w:t>také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vibruje. </w:t>
      </w:r>
      <w:r w:rsidR="00982894">
        <w:rPr>
          <w:rFonts w:ascii="Arial" w:hAnsi="Arial" w:cs="Arial"/>
          <w:color w:val="000000"/>
          <w:sz w:val="22"/>
          <w:szCs w:val="22"/>
          <w:lang w:val="cs-CZ"/>
        </w:rPr>
        <w:t>Řidiči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vozíků </w:t>
      </w:r>
      <w:r w:rsidR="00982894">
        <w:rPr>
          <w:rFonts w:ascii="Arial" w:hAnsi="Arial" w:cs="Arial"/>
          <w:color w:val="000000"/>
          <w:sz w:val="22"/>
          <w:szCs w:val="22"/>
          <w:lang w:val="cs-CZ"/>
        </w:rPr>
        <w:t>navíc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na svém </w:t>
      </w:r>
      <w:r w:rsidR="00185C2C" w:rsidRPr="00E8441D">
        <w:rPr>
          <w:rFonts w:ascii="Arial" w:hAnsi="Arial" w:cs="Arial"/>
          <w:color w:val="000000"/>
          <w:sz w:val="22"/>
          <w:szCs w:val="22"/>
          <w:lang w:val="cs-CZ"/>
        </w:rPr>
        <w:t>displeji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vidí, kolik</w:t>
      </w:r>
      <w:r w:rsidR="00017B96">
        <w:rPr>
          <w:rFonts w:ascii="Arial" w:hAnsi="Arial" w:cs="Arial"/>
          <w:color w:val="000000"/>
          <w:sz w:val="22"/>
          <w:szCs w:val="22"/>
          <w:lang w:val="cs-CZ"/>
        </w:rPr>
        <w:t xml:space="preserve"> osob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se v nebezpečném prostoru </w:t>
      </w:r>
      <w:r w:rsidR="00017B96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nachází 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a </w:t>
      </w:r>
      <w:r w:rsidR="00320F93">
        <w:rPr>
          <w:rFonts w:ascii="Arial" w:hAnsi="Arial" w:cs="Arial"/>
          <w:color w:val="000000"/>
          <w:sz w:val="22"/>
          <w:szCs w:val="22"/>
          <w:lang w:val="cs-CZ"/>
        </w:rPr>
        <w:t xml:space="preserve">z jakých směrů 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>se blíží.</w:t>
      </w:r>
    </w:p>
    <w:p w14:paraId="76674577" w14:textId="77777777" w:rsidR="00017B96" w:rsidRPr="00E8441D" w:rsidRDefault="00017B96" w:rsidP="00E34B5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0B82D83" w14:textId="1EE42B19" w:rsidR="00CB60C3" w:rsidRPr="00E8441D" w:rsidRDefault="00AC7E60" w:rsidP="00E34B5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„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Velkou výhodou je, že Linde </w:t>
      </w:r>
      <w:proofErr w:type="spellStart"/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>Safety</w:t>
      </w:r>
      <w:proofErr w:type="spellEnd"/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proofErr w:type="spellStart"/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>Guard</w:t>
      </w:r>
      <w:proofErr w:type="spellEnd"/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cs-CZ"/>
        </w:rPr>
        <w:t>‚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>vidí</w:t>
      </w:r>
      <w:r>
        <w:rPr>
          <w:rFonts w:ascii="Arial" w:hAnsi="Arial" w:cs="Arial"/>
          <w:color w:val="000000"/>
          <w:sz w:val="22"/>
          <w:szCs w:val="22"/>
          <w:lang w:val="cs-CZ"/>
        </w:rPr>
        <w:t>‘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185C2C">
        <w:rPr>
          <w:rFonts w:ascii="Arial" w:hAnsi="Arial" w:cs="Arial"/>
          <w:color w:val="000000"/>
          <w:sz w:val="22"/>
          <w:szCs w:val="22"/>
          <w:lang w:val="cs-CZ"/>
        </w:rPr>
        <w:t>skrz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zdi, regály</w:t>
      </w:r>
      <w:r w:rsidR="00185C2C">
        <w:rPr>
          <w:rFonts w:ascii="Arial" w:hAnsi="Arial" w:cs="Arial"/>
          <w:color w:val="000000"/>
          <w:sz w:val="22"/>
          <w:szCs w:val="22"/>
          <w:lang w:val="cs-CZ"/>
        </w:rPr>
        <w:t xml:space="preserve"> i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bedny,</w:t>
      </w:r>
      <w:r>
        <w:rPr>
          <w:rFonts w:ascii="Arial" w:hAnsi="Arial" w:cs="Arial"/>
          <w:color w:val="000000"/>
          <w:sz w:val="22"/>
          <w:szCs w:val="22"/>
          <w:lang w:val="cs-CZ"/>
        </w:rPr>
        <w:t>“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uvádí </w:t>
      </w:r>
      <w:r w:rsidR="00185C2C" w:rsidRPr="00E8441D">
        <w:rPr>
          <w:rFonts w:ascii="Arial" w:hAnsi="Arial" w:cs="Arial"/>
          <w:color w:val="000000"/>
          <w:sz w:val="22"/>
          <w:szCs w:val="22"/>
          <w:lang w:val="cs-CZ"/>
        </w:rPr>
        <w:t>dále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Alexandra </w:t>
      </w:r>
      <w:proofErr w:type="spellStart"/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>Mertel</w:t>
      </w:r>
      <w:proofErr w:type="spellEnd"/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. Budovy skladů se často postupně rozšiřují a </w:t>
      </w:r>
      <w:r w:rsidR="001E7B18">
        <w:rPr>
          <w:rFonts w:ascii="Arial" w:hAnsi="Arial" w:cs="Arial"/>
          <w:color w:val="000000"/>
          <w:sz w:val="22"/>
          <w:szCs w:val="22"/>
          <w:lang w:val="cs-CZ"/>
        </w:rPr>
        <w:t>bývá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v nich </w:t>
      </w:r>
      <w:r w:rsidR="00982894">
        <w:rPr>
          <w:rFonts w:ascii="Arial" w:hAnsi="Arial" w:cs="Arial"/>
          <w:color w:val="000000"/>
          <w:sz w:val="22"/>
          <w:szCs w:val="22"/>
          <w:lang w:val="cs-CZ"/>
        </w:rPr>
        <w:t xml:space="preserve">následně </w:t>
      </w:r>
      <w:r w:rsidR="00BA77B8">
        <w:rPr>
          <w:rFonts w:ascii="Arial" w:hAnsi="Arial" w:cs="Arial"/>
          <w:color w:val="000000"/>
          <w:sz w:val="22"/>
          <w:szCs w:val="22"/>
          <w:lang w:val="cs-CZ"/>
        </w:rPr>
        <w:t>hodně rohů a 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skrytých zákoutí. Není </w:t>
      </w:r>
      <w:r w:rsidR="00185C2C" w:rsidRPr="00E8441D">
        <w:rPr>
          <w:rFonts w:ascii="Arial" w:hAnsi="Arial" w:cs="Arial"/>
          <w:color w:val="000000"/>
          <w:sz w:val="22"/>
          <w:szCs w:val="22"/>
          <w:lang w:val="cs-CZ"/>
        </w:rPr>
        <w:t>také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nic neobvyklého, že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jsou 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>vstupní dveře do skladů umístěny těsně u trasy průjezdu vozíků. Díky ultra-</w:t>
      </w:r>
      <w:r w:rsidR="00185C2C" w:rsidRPr="00E8441D">
        <w:rPr>
          <w:rFonts w:ascii="Arial" w:hAnsi="Arial" w:cs="Arial"/>
          <w:color w:val="000000"/>
          <w:sz w:val="22"/>
          <w:szCs w:val="22"/>
          <w:lang w:val="cs-CZ"/>
        </w:rPr>
        <w:t>širokopásmové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technologii v pásmu 4 GHz </w:t>
      </w:r>
      <w:r w:rsidR="002474E7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prochází </w:t>
      </w:r>
      <w:r w:rsidR="00185C2C" w:rsidRPr="00E8441D">
        <w:rPr>
          <w:rFonts w:ascii="Arial" w:hAnsi="Arial" w:cs="Arial"/>
          <w:color w:val="000000"/>
          <w:sz w:val="22"/>
          <w:szCs w:val="22"/>
          <w:lang w:val="cs-CZ"/>
        </w:rPr>
        <w:t>signál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 xml:space="preserve">zdmi a </w:t>
      </w:r>
      <w:r w:rsidR="00185C2C">
        <w:rPr>
          <w:rFonts w:ascii="Arial" w:hAnsi="Arial" w:cs="Arial"/>
          <w:color w:val="000000"/>
          <w:sz w:val="22"/>
          <w:szCs w:val="22"/>
          <w:lang w:val="cs-CZ"/>
        </w:rPr>
        <w:t>chodci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jsou tak</w:t>
      </w:r>
      <w:r w:rsidR="00185C2C">
        <w:rPr>
          <w:rFonts w:ascii="Arial" w:hAnsi="Arial" w:cs="Arial"/>
          <w:color w:val="000000"/>
          <w:sz w:val="22"/>
          <w:szCs w:val="22"/>
          <w:lang w:val="cs-CZ"/>
        </w:rPr>
        <w:t xml:space="preserve"> varováni ještě dříve, 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>než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E8441D">
        <w:rPr>
          <w:rFonts w:ascii="Arial" w:hAnsi="Arial" w:cs="Arial"/>
          <w:color w:val="000000"/>
          <w:sz w:val="22"/>
          <w:szCs w:val="22"/>
          <w:lang w:val="cs-CZ"/>
        </w:rPr>
        <w:t>otevřou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dveře.</w:t>
      </w:r>
      <w:r w:rsidR="006B1D25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Signál </w:t>
      </w:r>
      <w:r w:rsidR="00185C2C">
        <w:rPr>
          <w:rFonts w:ascii="Arial" w:hAnsi="Arial" w:cs="Arial"/>
          <w:color w:val="000000"/>
          <w:sz w:val="22"/>
          <w:szCs w:val="22"/>
          <w:lang w:val="cs-CZ"/>
        </w:rPr>
        <w:t>se vzájemně neruší s ostatními sítěmi či technologiemi</w:t>
      </w:r>
      <w:r w:rsidR="006B1D25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, jako jsou například W-LAN, </w:t>
      </w:r>
      <w:proofErr w:type="spellStart"/>
      <w:r w:rsidR="006B1D25" w:rsidRPr="00E8441D">
        <w:rPr>
          <w:rFonts w:ascii="Arial" w:hAnsi="Arial" w:cs="Arial"/>
          <w:color w:val="000000"/>
          <w:sz w:val="22"/>
          <w:szCs w:val="22"/>
          <w:lang w:val="cs-CZ"/>
        </w:rPr>
        <w:t>Blueto</w:t>
      </w:r>
      <w:r w:rsidR="00DB1565">
        <w:rPr>
          <w:rFonts w:ascii="Arial" w:hAnsi="Arial" w:cs="Arial"/>
          <w:color w:val="000000"/>
          <w:sz w:val="22"/>
          <w:szCs w:val="22"/>
          <w:lang w:val="cs-CZ"/>
        </w:rPr>
        <w:t>o</w:t>
      </w:r>
      <w:r w:rsidR="006B1D25" w:rsidRPr="00E8441D">
        <w:rPr>
          <w:rFonts w:ascii="Arial" w:hAnsi="Arial" w:cs="Arial"/>
          <w:color w:val="000000"/>
          <w:sz w:val="22"/>
          <w:szCs w:val="22"/>
          <w:lang w:val="cs-CZ"/>
        </w:rPr>
        <w:t>th</w:t>
      </w:r>
      <w:proofErr w:type="spellEnd"/>
      <w:r w:rsidR="006B1D25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či RFID.</w:t>
      </w:r>
      <w:r w:rsidR="00CB60C3" w:rsidRPr="00E8441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14:paraId="0B832A9B" w14:textId="77777777" w:rsidR="004837F1" w:rsidRPr="00E8441D" w:rsidRDefault="004837F1" w:rsidP="00E34B5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</w:p>
    <w:p w14:paraId="61E97B11" w14:textId="5ACA6D03" w:rsidR="00CB7048" w:rsidRPr="00E8441D" w:rsidRDefault="006B1D25" w:rsidP="00E34B5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8441D">
        <w:rPr>
          <w:rFonts w:ascii="Arial" w:hAnsi="Arial" w:cs="Arial"/>
          <w:b/>
          <w:sz w:val="22"/>
          <w:szCs w:val="22"/>
          <w:lang w:val="cs-CZ"/>
        </w:rPr>
        <w:t>Automatické zpomalení</w:t>
      </w:r>
    </w:p>
    <w:p w14:paraId="55233130" w14:textId="77777777" w:rsidR="00CB7048" w:rsidRPr="00E8441D" w:rsidRDefault="00CB7048" w:rsidP="00E34B53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2308465B" w14:textId="6AE4A23B" w:rsidR="006B1D25" w:rsidRDefault="006B1D25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8441D">
        <w:rPr>
          <w:rFonts w:ascii="Arial" w:hAnsi="Arial" w:cs="Arial"/>
          <w:sz w:val="22"/>
          <w:szCs w:val="22"/>
          <w:lang w:val="cs-CZ"/>
        </w:rPr>
        <w:t>Jedn</w:t>
      </w:r>
      <w:r w:rsidR="00DB1565">
        <w:rPr>
          <w:rFonts w:ascii="Arial" w:hAnsi="Arial" w:cs="Arial"/>
          <w:sz w:val="22"/>
          <w:szCs w:val="22"/>
          <w:lang w:val="cs-CZ"/>
        </w:rPr>
        <w:t>ou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 z častých </w:t>
      </w:r>
      <w:r w:rsidR="00DB1565">
        <w:rPr>
          <w:rFonts w:ascii="Arial" w:hAnsi="Arial" w:cs="Arial"/>
          <w:sz w:val="22"/>
          <w:szCs w:val="22"/>
          <w:lang w:val="cs-CZ"/>
        </w:rPr>
        <w:t>příčin</w:t>
      </w:r>
      <w:r w:rsidR="00DB1565"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vzniku nehod je nepřiměřená rychlost. Elke 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Karnarski</w:t>
      </w:r>
      <w:proofErr w:type="spellEnd"/>
      <w:r w:rsidRPr="00E8441D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Product</w:t>
      </w:r>
      <w:proofErr w:type="spellEnd"/>
      <w:r w:rsidRPr="00E8441D">
        <w:rPr>
          <w:rFonts w:ascii="Arial" w:hAnsi="Arial" w:cs="Arial"/>
          <w:sz w:val="22"/>
          <w:szCs w:val="22"/>
          <w:lang w:val="cs-CZ"/>
        </w:rPr>
        <w:t xml:space="preserve"> Manager </w:t>
      </w:r>
      <w:r w:rsidR="00A649B0" w:rsidRPr="00E8441D">
        <w:rPr>
          <w:rFonts w:ascii="Arial" w:hAnsi="Arial" w:cs="Arial"/>
          <w:sz w:val="22"/>
          <w:szCs w:val="22"/>
          <w:lang w:val="cs-CZ"/>
        </w:rPr>
        <w:t>servisu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 v Linde 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="00DB1565">
        <w:rPr>
          <w:rFonts w:ascii="Arial" w:hAnsi="Arial" w:cs="Arial"/>
          <w:sz w:val="22"/>
          <w:szCs w:val="22"/>
          <w:lang w:val="cs-CZ"/>
        </w:rPr>
        <w:t>,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 v této souvislosti říká: </w:t>
      </w:r>
      <w:r w:rsidR="00DB1565">
        <w:rPr>
          <w:rFonts w:ascii="Arial" w:hAnsi="Arial" w:cs="Arial"/>
          <w:sz w:val="22"/>
          <w:szCs w:val="22"/>
          <w:lang w:val="cs-CZ"/>
        </w:rPr>
        <w:t>„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Zvýšené riziko vzniku nehody vidíme v nepozornosti při přecházení, v oblasti různých rohů a v místech, kde lidé často přecházejí </w:t>
      </w:r>
      <w:r w:rsidR="002474E7">
        <w:rPr>
          <w:rFonts w:ascii="Arial" w:hAnsi="Arial" w:cs="Arial"/>
          <w:sz w:val="22"/>
          <w:szCs w:val="22"/>
          <w:lang w:val="cs-CZ"/>
        </w:rPr>
        <w:t xml:space="preserve">jízdní </w:t>
      </w:r>
      <w:r w:rsidRPr="00E8441D">
        <w:rPr>
          <w:rFonts w:ascii="Arial" w:hAnsi="Arial" w:cs="Arial"/>
          <w:sz w:val="22"/>
          <w:szCs w:val="22"/>
          <w:lang w:val="cs-CZ"/>
        </w:rPr>
        <w:t>dráhu vozíků.</w:t>
      </w:r>
      <w:r w:rsidR="00DB1565">
        <w:rPr>
          <w:rFonts w:ascii="Arial" w:hAnsi="Arial" w:cs="Arial"/>
          <w:sz w:val="22"/>
          <w:szCs w:val="22"/>
          <w:lang w:val="cs-CZ"/>
        </w:rPr>
        <w:t xml:space="preserve">“ 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Safety</w:t>
      </w:r>
      <w:proofErr w:type="spellEnd"/>
      <w:r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Guard</w:t>
      </w:r>
      <w:proofErr w:type="spellEnd"/>
      <w:r w:rsidRPr="00E8441D">
        <w:rPr>
          <w:rFonts w:ascii="Arial" w:hAnsi="Arial" w:cs="Arial"/>
          <w:sz w:val="22"/>
          <w:szCs w:val="22"/>
          <w:lang w:val="cs-CZ"/>
        </w:rPr>
        <w:t xml:space="preserve"> umožňuje svým nástrojem </w:t>
      </w:r>
      <w:r w:rsidR="00DB1565">
        <w:rPr>
          <w:rFonts w:ascii="Arial" w:hAnsi="Arial" w:cs="Arial"/>
          <w:sz w:val="22"/>
          <w:szCs w:val="22"/>
          <w:lang w:val="cs-CZ"/>
        </w:rPr>
        <w:t>„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Zone</w:t>
      </w:r>
      <w:proofErr w:type="spellEnd"/>
      <w:r w:rsidRPr="00E8441D">
        <w:rPr>
          <w:rFonts w:ascii="Arial" w:hAnsi="Arial" w:cs="Arial"/>
          <w:sz w:val="22"/>
          <w:szCs w:val="22"/>
          <w:lang w:val="cs-CZ"/>
        </w:rPr>
        <w:t xml:space="preserve"> Marker</w:t>
      </w:r>
      <w:r w:rsidR="00DB1565">
        <w:rPr>
          <w:rFonts w:ascii="Arial" w:hAnsi="Arial" w:cs="Arial"/>
          <w:sz w:val="22"/>
          <w:szCs w:val="22"/>
          <w:lang w:val="cs-CZ"/>
        </w:rPr>
        <w:t>“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 nadefinovat zóny, ve kterých </w:t>
      </w:r>
      <w:r w:rsidR="00A70A02" w:rsidRPr="00E8441D">
        <w:rPr>
          <w:rFonts w:ascii="Arial" w:hAnsi="Arial" w:cs="Arial"/>
          <w:sz w:val="22"/>
          <w:szCs w:val="22"/>
          <w:lang w:val="cs-CZ"/>
        </w:rPr>
        <w:t xml:space="preserve">musí 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řidiči vozíků zpomalit. Když vozík </w:t>
      </w:r>
      <w:r w:rsidR="005C29BF">
        <w:rPr>
          <w:rFonts w:ascii="Arial" w:hAnsi="Arial" w:cs="Arial"/>
          <w:sz w:val="22"/>
          <w:szCs w:val="22"/>
          <w:lang w:val="cs-CZ"/>
        </w:rPr>
        <w:t xml:space="preserve">do </w:t>
      </w:r>
      <w:r w:rsidRPr="00E8441D">
        <w:rPr>
          <w:rFonts w:ascii="Arial" w:hAnsi="Arial" w:cs="Arial"/>
          <w:sz w:val="22"/>
          <w:szCs w:val="22"/>
          <w:lang w:val="cs-CZ"/>
        </w:rPr>
        <w:t>takové zóny</w:t>
      </w:r>
      <w:r w:rsidR="005C29BF">
        <w:rPr>
          <w:rFonts w:ascii="Arial" w:hAnsi="Arial" w:cs="Arial"/>
          <w:sz w:val="22"/>
          <w:szCs w:val="22"/>
          <w:lang w:val="cs-CZ"/>
        </w:rPr>
        <w:t xml:space="preserve"> vjede</w:t>
      </w:r>
      <w:r w:rsidRPr="00E8441D">
        <w:rPr>
          <w:rFonts w:ascii="Arial" w:hAnsi="Arial" w:cs="Arial"/>
          <w:sz w:val="22"/>
          <w:szCs w:val="22"/>
          <w:lang w:val="cs-CZ"/>
        </w:rPr>
        <w:t>, je mu automaticky sníže</w:t>
      </w:r>
      <w:r w:rsidR="00C311BD" w:rsidRPr="00E8441D">
        <w:rPr>
          <w:rFonts w:ascii="Arial" w:hAnsi="Arial" w:cs="Arial"/>
          <w:sz w:val="22"/>
          <w:szCs w:val="22"/>
          <w:lang w:val="cs-CZ"/>
        </w:rPr>
        <w:t>na maximální povolená rychlost.</w:t>
      </w:r>
    </w:p>
    <w:p w14:paraId="2CF26F93" w14:textId="77777777" w:rsidR="00DB1565" w:rsidRPr="00E8441D" w:rsidRDefault="00DB1565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F98318A" w14:textId="0F43DA01" w:rsidR="00A649B0" w:rsidRPr="00E8441D" w:rsidRDefault="00C311BD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8441D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Safety</w:t>
      </w:r>
      <w:proofErr w:type="spellEnd"/>
      <w:r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Guard</w:t>
      </w:r>
      <w:proofErr w:type="spellEnd"/>
      <w:r w:rsidRPr="00E8441D">
        <w:rPr>
          <w:rFonts w:ascii="Arial" w:hAnsi="Arial" w:cs="Arial"/>
          <w:sz w:val="22"/>
          <w:szCs w:val="22"/>
          <w:lang w:val="cs-CZ"/>
        </w:rPr>
        <w:t xml:space="preserve"> nemusí fungovat jenom mezi osobami a vozíky, ale </w:t>
      </w:r>
      <w:r w:rsidR="005C29BF" w:rsidRPr="00E8441D">
        <w:rPr>
          <w:rFonts w:ascii="Arial" w:hAnsi="Arial" w:cs="Arial"/>
          <w:sz w:val="22"/>
          <w:szCs w:val="22"/>
          <w:lang w:val="cs-CZ"/>
        </w:rPr>
        <w:t>také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 mezi vozíky navzájem. Když </w:t>
      </w:r>
      <w:r w:rsidR="005C29BF">
        <w:rPr>
          <w:rFonts w:ascii="Arial" w:hAnsi="Arial" w:cs="Arial"/>
          <w:sz w:val="22"/>
          <w:szCs w:val="22"/>
          <w:lang w:val="cs-CZ"/>
        </w:rPr>
        <w:t>nastane předpoklad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, že si dva vozíky zkříží cestu, oba řidiči </w:t>
      </w:r>
      <w:r w:rsidR="00090AB0">
        <w:rPr>
          <w:rFonts w:ascii="Arial" w:hAnsi="Arial" w:cs="Arial"/>
          <w:sz w:val="22"/>
          <w:szCs w:val="22"/>
          <w:lang w:val="cs-CZ"/>
        </w:rPr>
        <w:t>jsou</w:t>
      </w:r>
      <w:r w:rsidR="00090AB0"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r w:rsidRPr="00E8441D">
        <w:rPr>
          <w:rFonts w:ascii="Arial" w:hAnsi="Arial" w:cs="Arial"/>
          <w:sz w:val="22"/>
          <w:szCs w:val="22"/>
          <w:lang w:val="cs-CZ"/>
        </w:rPr>
        <w:t>upozorněni svými instalovanými jednotkami, včetně směru</w:t>
      </w:r>
      <w:r w:rsidR="0043052B">
        <w:rPr>
          <w:rFonts w:ascii="Arial" w:hAnsi="Arial" w:cs="Arial"/>
          <w:sz w:val="22"/>
          <w:szCs w:val="22"/>
          <w:lang w:val="cs-CZ"/>
        </w:rPr>
        <w:t>,</w:t>
      </w:r>
      <w:r w:rsidR="00A70A02">
        <w:rPr>
          <w:rFonts w:ascii="Arial" w:hAnsi="Arial" w:cs="Arial"/>
          <w:sz w:val="22"/>
          <w:szCs w:val="22"/>
          <w:lang w:val="cs-CZ"/>
        </w:rPr>
        <w:t xml:space="preserve"> odkud se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 druh</w:t>
      </w:r>
      <w:r w:rsidR="00A70A02">
        <w:rPr>
          <w:rFonts w:ascii="Arial" w:hAnsi="Arial" w:cs="Arial"/>
          <w:sz w:val="22"/>
          <w:szCs w:val="22"/>
          <w:lang w:val="cs-CZ"/>
        </w:rPr>
        <w:t>ý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 vozík</w:t>
      </w:r>
      <w:r w:rsidR="00A70A02">
        <w:rPr>
          <w:rFonts w:ascii="Arial" w:hAnsi="Arial" w:cs="Arial"/>
          <w:sz w:val="22"/>
          <w:szCs w:val="22"/>
          <w:lang w:val="cs-CZ"/>
        </w:rPr>
        <w:t xml:space="preserve"> blíží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. </w:t>
      </w:r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Díky svému modulárnímu konceptu se </w:t>
      </w:r>
      <w:r w:rsidR="0029443A">
        <w:rPr>
          <w:rFonts w:ascii="Arial" w:hAnsi="Arial" w:cs="Arial"/>
          <w:sz w:val="22"/>
          <w:szCs w:val="22"/>
          <w:lang w:val="cs-CZ"/>
        </w:rPr>
        <w:t xml:space="preserve">dá </w:t>
      </w:r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systém Linde </w:t>
      </w:r>
      <w:proofErr w:type="spellStart"/>
      <w:r w:rsidR="00A649B0" w:rsidRPr="00E8441D">
        <w:rPr>
          <w:rFonts w:ascii="Arial" w:hAnsi="Arial" w:cs="Arial"/>
          <w:sz w:val="22"/>
          <w:szCs w:val="22"/>
          <w:lang w:val="cs-CZ"/>
        </w:rPr>
        <w:t>Safety</w:t>
      </w:r>
      <w:proofErr w:type="spellEnd"/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A649B0" w:rsidRPr="00E8441D">
        <w:rPr>
          <w:rFonts w:ascii="Arial" w:hAnsi="Arial" w:cs="Arial"/>
          <w:sz w:val="22"/>
          <w:szCs w:val="22"/>
          <w:lang w:val="cs-CZ"/>
        </w:rPr>
        <w:t>Guard</w:t>
      </w:r>
      <w:proofErr w:type="spellEnd"/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 na vozíky </w:t>
      </w:r>
      <w:r w:rsidR="00A70A02" w:rsidRPr="00E8441D">
        <w:rPr>
          <w:rFonts w:ascii="Arial" w:hAnsi="Arial" w:cs="Arial"/>
          <w:sz w:val="22"/>
          <w:szCs w:val="22"/>
          <w:lang w:val="cs-CZ"/>
        </w:rPr>
        <w:t>jednoduše a rychle</w:t>
      </w:r>
      <w:r w:rsidR="00A70A02">
        <w:rPr>
          <w:rFonts w:ascii="Arial" w:hAnsi="Arial" w:cs="Arial"/>
          <w:sz w:val="22"/>
          <w:szCs w:val="22"/>
          <w:lang w:val="cs-CZ"/>
        </w:rPr>
        <w:t xml:space="preserve"> </w:t>
      </w:r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nainstalovat. Varovnou zónu je možné individuálně nastavit. </w:t>
      </w:r>
      <w:r w:rsidR="002164FE">
        <w:rPr>
          <w:rFonts w:ascii="Arial" w:hAnsi="Arial" w:cs="Arial"/>
          <w:sz w:val="22"/>
          <w:szCs w:val="22"/>
          <w:lang w:val="cs-CZ"/>
        </w:rPr>
        <w:t>„</w:t>
      </w:r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Chceme v budoucnu nabízet Linde </w:t>
      </w:r>
      <w:proofErr w:type="spellStart"/>
      <w:r w:rsidR="00A649B0" w:rsidRPr="00E8441D">
        <w:rPr>
          <w:rFonts w:ascii="Arial" w:hAnsi="Arial" w:cs="Arial"/>
          <w:sz w:val="22"/>
          <w:szCs w:val="22"/>
          <w:lang w:val="cs-CZ"/>
        </w:rPr>
        <w:t>Safety</w:t>
      </w:r>
      <w:proofErr w:type="spellEnd"/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A649B0" w:rsidRPr="00E8441D">
        <w:rPr>
          <w:rFonts w:ascii="Arial" w:hAnsi="Arial" w:cs="Arial"/>
          <w:sz w:val="22"/>
          <w:szCs w:val="22"/>
          <w:lang w:val="cs-CZ"/>
        </w:rPr>
        <w:t>Guard</w:t>
      </w:r>
      <w:proofErr w:type="spellEnd"/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 nejenom pro nové vozíky, ale </w:t>
      </w:r>
      <w:r w:rsidR="005C29BF">
        <w:rPr>
          <w:rFonts w:ascii="Arial" w:hAnsi="Arial" w:cs="Arial"/>
          <w:sz w:val="22"/>
          <w:szCs w:val="22"/>
          <w:lang w:val="cs-CZ"/>
        </w:rPr>
        <w:t>i</w:t>
      </w:r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 jako dodatečnou výbavu</w:t>
      </w:r>
      <w:r w:rsidR="002164FE">
        <w:rPr>
          <w:rFonts w:ascii="Arial" w:hAnsi="Arial" w:cs="Arial"/>
          <w:sz w:val="22"/>
          <w:szCs w:val="22"/>
          <w:lang w:val="cs-CZ"/>
        </w:rPr>
        <w:t>,“</w:t>
      </w:r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r w:rsidR="00A70A02">
        <w:rPr>
          <w:rFonts w:ascii="Arial" w:hAnsi="Arial" w:cs="Arial"/>
          <w:sz w:val="22"/>
          <w:szCs w:val="22"/>
          <w:lang w:val="cs-CZ"/>
        </w:rPr>
        <w:t xml:space="preserve">upřesňuje </w:t>
      </w:r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Michael Fuchs, </w:t>
      </w:r>
      <w:proofErr w:type="spellStart"/>
      <w:r w:rsidR="00A649B0" w:rsidRPr="00E8441D">
        <w:rPr>
          <w:rFonts w:ascii="Arial" w:hAnsi="Arial" w:cs="Arial"/>
          <w:sz w:val="22"/>
          <w:szCs w:val="22"/>
          <w:lang w:val="cs-CZ"/>
        </w:rPr>
        <w:t>Product</w:t>
      </w:r>
      <w:proofErr w:type="spellEnd"/>
      <w:r w:rsidR="00A649B0" w:rsidRPr="00E8441D">
        <w:rPr>
          <w:rFonts w:ascii="Arial" w:hAnsi="Arial" w:cs="Arial"/>
          <w:sz w:val="22"/>
          <w:szCs w:val="22"/>
          <w:lang w:val="cs-CZ"/>
        </w:rPr>
        <w:t xml:space="preserve"> Manager pro náhradní </w:t>
      </w:r>
      <w:r w:rsidR="005C29BF">
        <w:rPr>
          <w:rFonts w:ascii="Arial" w:hAnsi="Arial" w:cs="Arial"/>
          <w:sz w:val="22"/>
          <w:szCs w:val="22"/>
          <w:lang w:val="cs-CZ"/>
        </w:rPr>
        <w:t xml:space="preserve">díly v Linde </w:t>
      </w:r>
      <w:proofErr w:type="spellStart"/>
      <w:r w:rsidR="005C29BF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="005C29B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5C29BF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="005C29BF">
        <w:rPr>
          <w:rFonts w:ascii="Arial" w:hAnsi="Arial" w:cs="Arial"/>
          <w:sz w:val="22"/>
          <w:szCs w:val="22"/>
          <w:lang w:val="cs-CZ"/>
        </w:rPr>
        <w:t>.</w:t>
      </w:r>
    </w:p>
    <w:p w14:paraId="40B51952" w14:textId="77777777" w:rsidR="002164FE" w:rsidRDefault="002164FE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F5D0801" w14:textId="495B353E" w:rsidR="00A649B0" w:rsidRPr="00E8441D" w:rsidRDefault="00A649B0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8441D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Safety</w:t>
      </w:r>
      <w:proofErr w:type="spellEnd"/>
      <w:r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E8441D">
        <w:rPr>
          <w:rFonts w:ascii="Arial" w:hAnsi="Arial" w:cs="Arial"/>
          <w:sz w:val="22"/>
          <w:szCs w:val="22"/>
          <w:lang w:val="cs-CZ"/>
        </w:rPr>
        <w:t>Guard</w:t>
      </w:r>
      <w:proofErr w:type="spellEnd"/>
      <w:r w:rsidRPr="00E8441D">
        <w:rPr>
          <w:rFonts w:ascii="Arial" w:hAnsi="Arial" w:cs="Arial"/>
          <w:sz w:val="22"/>
          <w:szCs w:val="22"/>
          <w:lang w:val="cs-CZ"/>
        </w:rPr>
        <w:t xml:space="preserve"> je </w:t>
      </w:r>
      <w:r w:rsidR="002164FE">
        <w:rPr>
          <w:rFonts w:ascii="Arial" w:hAnsi="Arial" w:cs="Arial"/>
          <w:sz w:val="22"/>
          <w:szCs w:val="22"/>
          <w:lang w:val="cs-CZ"/>
        </w:rPr>
        <w:t>d</w:t>
      </w:r>
      <w:r w:rsidRPr="00E8441D">
        <w:rPr>
          <w:rFonts w:ascii="Arial" w:hAnsi="Arial" w:cs="Arial"/>
          <w:sz w:val="22"/>
          <w:szCs w:val="22"/>
          <w:lang w:val="cs-CZ"/>
        </w:rPr>
        <w:t>ůležit</w:t>
      </w:r>
      <w:r w:rsidR="002164FE">
        <w:rPr>
          <w:rFonts w:ascii="Arial" w:hAnsi="Arial" w:cs="Arial"/>
          <w:sz w:val="22"/>
          <w:szCs w:val="22"/>
          <w:lang w:val="cs-CZ"/>
        </w:rPr>
        <w:t>ou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r w:rsidR="002164FE">
        <w:rPr>
          <w:rFonts w:ascii="Arial" w:hAnsi="Arial" w:cs="Arial"/>
          <w:sz w:val="22"/>
          <w:szCs w:val="22"/>
          <w:lang w:val="cs-CZ"/>
        </w:rPr>
        <w:t>sou</w:t>
      </w:r>
      <w:r w:rsidRPr="00E8441D">
        <w:rPr>
          <w:rFonts w:ascii="Arial" w:hAnsi="Arial" w:cs="Arial"/>
          <w:sz w:val="22"/>
          <w:szCs w:val="22"/>
          <w:lang w:val="cs-CZ"/>
        </w:rPr>
        <w:t xml:space="preserve">částí </w:t>
      </w:r>
      <w:r w:rsidR="004037B4" w:rsidRPr="00E8441D">
        <w:rPr>
          <w:rFonts w:ascii="Arial" w:hAnsi="Arial" w:cs="Arial"/>
          <w:sz w:val="22"/>
          <w:szCs w:val="22"/>
          <w:lang w:val="cs-CZ"/>
        </w:rPr>
        <w:t xml:space="preserve">projektu </w:t>
      </w:r>
      <w:r w:rsidR="002164FE">
        <w:rPr>
          <w:rFonts w:ascii="Arial" w:hAnsi="Arial" w:cs="Arial"/>
          <w:sz w:val="22"/>
          <w:szCs w:val="22"/>
          <w:lang w:val="cs-CZ"/>
        </w:rPr>
        <w:t>„Vize Nula –</w:t>
      </w:r>
      <w:r w:rsidR="004037B4" w:rsidRPr="00E8441D">
        <w:rPr>
          <w:rFonts w:ascii="Arial" w:hAnsi="Arial" w:cs="Arial"/>
          <w:sz w:val="22"/>
          <w:szCs w:val="22"/>
          <w:lang w:val="cs-CZ"/>
        </w:rPr>
        <w:t xml:space="preserve"> </w:t>
      </w:r>
      <w:r w:rsidR="002164FE">
        <w:rPr>
          <w:rFonts w:ascii="Arial" w:hAnsi="Arial" w:cs="Arial"/>
          <w:sz w:val="22"/>
          <w:szCs w:val="22"/>
          <w:lang w:val="cs-CZ"/>
        </w:rPr>
        <w:t>bezpečnost ve vašem světě“</w:t>
      </w:r>
      <w:r w:rsidR="004037B4" w:rsidRPr="00E8441D">
        <w:rPr>
          <w:rFonts w:ascii="Arial" w:hAnsi="Arial" w:cs="Arial"/>
          <w:sz w:val="22"/>
          <w:szCs w:val="22"/>
          <w:lang w:val="cs-CZ"/>
        </w:rPr>
        <w:t xml:space="preserve">, který sleduje jasný cíl: snížit počet pracovních úrazů při manipulaci se zbožím </w:t>
      </w:r>
      <w:r w:rsidR="005C29BF" w:rsidRPr="00E8441D">
        <w:rPr>
          <w:rFonts w:ascii="Arial" w:hAnsi="Arial" w:cs="Arial"/>
          <w:sz w:val="22"/>
          <w:szCs w:val="22"/>
          <w:lang w:val="cs-CZ"/>
        </w:rPr>
        <w:t xml:space="preserve">ve střednědobém výhledu </w:t>
      </w:r>
      <w:r w:rsidR="004037B4" w:rsidRPr="00E8441D">
        <w:rPr>
          <w:rFonts w:ascii="Arial" w:hAnsi="Arial" w:cs="Arial"/>
          <w:sz w:val="22"/>
          <w:szCs w:val="22"/>
          <w:lang w:val="cs-CZ"/>
        </w:rPr>
        <w:t xml:space="preserve">na nulu. </w:t>
      </w:r>
    </w:p>
    <w:p w14:paraId="353E4BDD" w14:textId="77777777" w:rsidR="00CB7048" w:rsidRPr="00E8441D" w:rsidRDefault="00CB7048" w:rsidP="00E34B53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bookmarkEnd w:id="0"/>
    <w:p w14:paraId="6C65F57C" w14:textId="77777777" w:rsidR="004037B4" w:rsidRPr="00E8441D" w:rsidRDefault="004037B4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26136CB" w14:textId="77777777" w:rsidR="00691795" w:rsidRDefault="00691795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Linde Material Handling GmbH </w:t>
      </w:r>
    </w:p>
    <w:p w14:paraId="712B7B9B" w14:textId="46F48C8D" w:rsidR="00691795" w:rsidRPr="00691795" w:rsidRDefault="00691795" w:rsidP="00691795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691795">
        <w:rPr>
          <w:rFonts w:ascii="Arial" w:hAnsi="Arial" w:cs="Arial"/>
          <w:sz w:val="20"/>
          <w:szCs w:val="20"/>
          <w:lang w:val="cs-CZ"/>
        </w:rPr>
        <w:t xml:space="preserve">Linde </w:t>
      </w:r>
      <w:proofErr w:type="spellStart"/>
      <w:r w:rsidRPr="00691795">
        <w:rPr>
          <w:rFonts w:ascii="Arial" w:hAnsi="Arial" w:cs="Arial"/>
          <w:sz w:val="20"/>
          <w:szCs w:val="20"/>
          <w:lang w:val="cs-CZ"/>
        </w:rPr>
        <w:t>Material</w:t>
      </w:r>
      <w:proofErr w:type="spellEnd"/>
      <w:r w:rsidRPr="0069179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91795">
        <w:rPr>
          <w:rFonts w:ascii="Arial" w:hAnsi="Arial" w:cs="Arial"/>
          <w:sz w:val="20"/>
          <w:szCs w:val="20"/>
          <w:lang w:val="cs-CZ"/>
        </w:rPr>
        <w:t>Handling</w:t>
      </w:r>
      <w:proofErr w:type="spellEnd"/>
      <w:r w:rsidRPr="0069179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91795">
        <w:rPr>
          <w:rFonts w:ascii="Arial" w:hAnsi="Arial" w:cs="Arial"/>
          <w:sz w:val="20"/>
          <w:szCs w:val="20"/>
          <w:lang w:val="cs-CZ"/>
        </w:rPr>
        <w:t>GmbH</w:t>
      </w:r>
      <w:proofErr w:type="spellEnd"/>
      <w:r w:rsidRPr="00691795">
        <w:rPr>
          <w:rFonts w:ascii="Arial" w:hAnsi="Arial" w:cs="Arial"/>
          <w:sz w:val="20"/>
          <w:szCs w:val="20"/>
          <w:lang w:val="cs-CZ"/>
        </w:rPr>
        <w:t xml:space="preserve"> je členem KION GROUP a patří mezi nejpřednější světové výrobce vysokozdvižných a skladových vozíků a dodavatele řešení a služeb pro </w:t>
      </w:r>
      <w:proofErr w:type="spellStart"/>
      <w:r w:rsidRPr="00691795">
        <w:rPr>
          <w:rFonts w:ascii="Arial" w:hAnsi="Arial" w:cs="Arial"/>
          <w:sz w:val="20"/>
          <w:szCs w:val="20"/>
          <w:lang w:val="cs-CZ"/>
        </w:rPr>
        <w:t>intralogistiku</w:t>
      </w:r>
      <w:proofErr w:type="spellEnd"/>
      <w:r w:rsidRPr="00691795">
        <w:rPr>
          <w:rFonts w:ascii="Arial" w:hAnsi="Arial" w:cs="Arial"/>
          <w:sz w:val="20"/>
          <w:szCs w:val="20"/>
          <w:lang w:val="cs-CZ"/>
        </w:rPr>
        <w:t>. Společnost má svou síť</w:t>
      </w:r>
      <w:r>
        <w:rPr>
          <w:rFonts w:ascii="Arial" w:hAnsi="Arial" w:cs="Arial"/>
          <w:sz w:val="20"/>
          <w:szCs w:val="20"/>
          <w:lang w:val="cs-CZ"/>
        </w:rPr>
        <w:t xml:space="preserve"> pro prodej a servis ve všech </w:t>
      </w:r>
      <w:r w:rsidRPr="00691795">
        <w:rPr>
          <w:rFonts w:ascii="Arial" w:hAnsi="Arial" w:cs="Arial"/>
          <w:sz w:val="20"/>
          <w:szCs w:val="20"/>
          <w:lang w:val="cs-CZ"/>
        </w:rPr>
        <w:t>důležitých regionech více než 100 zemí. Ve fiskálním roce 2017 zaznamenala Linde MH EMEA (Evropa, Střední východ a Afrika) celkové příjmy ve výši přibližně 3,1 mld. eur a zaměstnávala celkem cca 11 tisíc zaměstnanců. Celosvětové prodeje vozíků Linde v roce 2017 přesáhly 124 tis. kusů.</w:t>
      </w:r>
    </w:p>
    <w:p w14:paraId="1B818685" w14:textId="77777777" w:rsidR="00691795" w:rsidRDefault="00691795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AE6ACE2" w14:textId="77777777" w:rsidR="00BA77B8" w:rsidRDefault="00BA77B8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35D7AAFD" w14:textId="77777777" w:rsidR="00BA77B8" w:rsidRDefault="00BA77B8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07C5B41A" w14:textId="6E83155E" w:rsidR="00E34B53" w:rsidRPr="000C5900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u w:val="single"/>
          <w:lang w:val="cs-CZ"/>
        </w:rPr>
        <w:lastRenderedPageBreak/>
        <w:t>Pro více informací kontaktujte:</w:t>
      </w:r>
    </w:p>
    <w:p w14:paraId="469AF50E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1B7E8FC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34B53">
        <w:rPr>
          <w:rFonts w:ascii="Arial" w:hAnsi="Arial" w:cs="Arial"/>
          <w:b/>
          <w:sz w:val="20"/>
          <w:szCs w:val="20"/>
          <w:lang w:val="cs-CZ"/>
        </w:rPr>
        <w:t xml:space="preserve">Linde </w:t>
      </w:r>
      <w:proofErr w:type="spellStart"/>
      <w:r w:rsidRPr="00E34B53">
        <w:rPr>
          <w:rFonts w:ascii="Arial" w:hAnsi="Arial" w:cs="Arial"/>
          <w:b/>
          <w:sz w:val="20"/>
          <w:szCs w:val="20"/>
          <w:lang w:val="cs-CZ"/>
        </w:rPr>
        <w:t>Material</w:t>
      </w:r>
      <w:proofErr w:type="spellEnd"/>
      <w:r w:rsidRPr="00E34B53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E34B53">
        <w:rPr>
          <w:rFonts w:ascii="Arial" w:hAnsi="Arial" w:cs="Arial"/>
          <w:b/>
          <w:sz w:val="20"/>
          <w:szCs w:val="20"/>
          <w:lang w:val="cs-CZ"/>
        </w:rPr>
        <w:t>Handling</w:t>
      </w:r>
      <w:proofErr w:type="spellEnd"/>
      <w:r w:rsidRPr="00E34B53">
        <w:rPr>
          <w:rFonts w:ascii="Arial" w:hAnsi="Arial" w:cs="Arial"/>
          <w:b/>
          <w:sz w:val="20"/>
          <w:szCs w:val="20"/>
          <w:lang w:val="cs-CZ"/>
        </w:rPr>
        <w:t xml:space="preserve"> Česká republika s.r.o. </w:t>
      </w:r>
    </w:p>
    <w:p w14:paraId="4771EFA7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7903A6EA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1C2769A1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2F0BFA77" w14:textId="03EC8F41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9" w:history="1">
        <w:r w:rsidRPr="00E34B53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79946AD0" w14:textId="14A72419" w:rsidR="00E34B53" w:rsidRPr="00E34B53" w:rsidRDefault="00520356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E34B53" w:rsidRPr="00E34B53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4DD2A79F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575548E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E34B53">
        <w:rPr>
          <w:rFonts w:ascii="Arial" w:hAnsi="Arial" w:cs="Arial"/>
          <w:b/>
          <w:sz w:val="20"/>
          <w:szCs w:val="20"/>
          <w:lang w:val="cs-CZ"/>
        </w:rPr>
        <w:t>Crest</w:t>
      </w:r>
      <w:proofErr w:type="spellEnd"/>
      <w:r w:rsidRPr="00E34B53">
        <w:rPr>
          <w:rFonts w:ascii="Arial" w:hAnsi="Arial" w:cs="Arial"/>
          <w:b/>
          <w:sz w:val="20"/>
          <w:szCs w:val="20"/>
          <w:lang w:val="cs-CZ"/>
        </w:rPr>
        <w:t xml:space="preserve"> Communications a.s.</w:t>
      </w:r>
    </w:p>
    <w:p w14:paraId="2139A49A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>Pavlína Skřivánková</w:t>
      </w:r>
    </w:p>
    <w:p w14:paraId="3B6C79B1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E34B53">
        <w:rPr>
          <w:rFonts w:ascii="Arial" w:hAnsi="Arial" w:cs="Arial"/>
          <w:sz w:val="20"/>
          <w:szCs w:val="20"/>
          <w:lang w:val="cs-CZ"/>
        </w:rPr>
        <w:t>Account</w:t>
      </w:r>
      <w:proofErr w:type="spellEnd"/>
      <w:r w:rsidRPr="00E34B53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E34B53">
        <w:rPr>
          <w:rFonts w:ascii="Arial" w:hAnsi="Arial" w:cs="Arial"/>
          <w:sz w:val="20"/>
          <w:szCs w:val="20"/>
          <w:lang w:val="cs-CZ"/>
        </w:rPr>
        <w:t>Executive</w:t>
      </w:r>
      <w:proofErr w:type="spellEnd"/>
    </w:p>
    <w:p w14:paraId="4B855BA8" w14:textId="77777777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14:paraId="561A2C7F" w14:textId="281023B2" w:rsidR="00E34B53" w:rsidRPr="00E34B53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34B53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1" w:history="1">
        <w:r w:rsidRPr="00FA2BB1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14:paraId="2AB5AEFC" w14:textId="6B208BF3" w:rsidR="00876B0F" w:rsidRPr="00E34B53" w:rsidRDefault="00520356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2" w:history="1">
        <w:r w:rsidR="00E34B53" w:rsidRPr="00E34B53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876B0F" w:rsidRPr="00E34B53" w:rsidSect="008521E1">
      <w:headerReference w:type="default" r:id="rId13"/>
      <w:pgSz w:w="11900" w:h="16840"/>
      <w:pgMar w:top="285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DAA1" w14:textId="77777777" w:rsidR="00B67D75" w:rsidRDefault="00B67D75" w:rsidP="00FC1294">
      <w:r>
        <w:separator/>
      </w:r>
    </w:p>
  </w:endnote>
  <w:endnote w:type="continuationSeparator" w:id="0">
    <w:p w14:paraId="23C098F4" w14:textId="77777777" w:rsidR="00B67D75" w:rsidRDefault="00B67D75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24B1" w14:textId="77777777" w:rsidR="00B67D75" w:rsidRDefault="00B67D75" w:rsidP="00FC1294">
      <w:r>
        <w:separator/>
      </w:r>
    </w:p>
  </w:footnote>
  <w:footnote w:type="continuationSeparator" w:id="0">
    <w:p w14:paraId="1CA9DE60" w14:textId="77777777" w:rsidR="00B67D75" w:rsidRDefault="00B67D75" w:rsidP="00FC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3FA0" w14:textId="63106414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14AA1397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2F32D84E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582806A8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5BDC93C0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0164C696" w14:textId="3DF90DAA" w:rsidR="000C5900" w:rsidRDefault="000C5900" w:rsidP="000C5900">
    <w:pPr>
      <w:pStyle w:val="Zhlav"/>
    </w:pPr>
  </w:p>
  <w:p w14:paraId="1C048A24" w14:textId="77777777" w:rsidR="000C5900" w:rsidRPr="000C5900" w:rsidRDefault="000C5900" w:rsidP="000C5900">
    <w:pPr>
      <w:pStyle w:val="Zhlav"/>
      <w:rPr>
        <w:rFonts w:ascii="LindeDaxOffice" w:hAnsi="LindeDaxOffice"/>
        <w:sz w:val="20"/>
        <w:szCs w:val="20"/>
      </w:rPr>
    </w:pPr>
    <w:proofErr w:type="spellStart"/>
    <w:r w:rsidRPr="000C5900">
      <w:rPr>
        <w:rFonts w:ascii="LindeDaxOffice" w:hAnsi="LindeDaxOffice"/>
        <w:sz w:val="20"/>
        <w:szCs w:val="20"/>
      </w:rPr>
      <w:t>strana</w:t>
    </w:r>
    <w:proofErr w:type="spellEnd"/>
    <w:r w:rsidRPr="000C5900">
      <w:rPr>
        <w:rFonts w:ascii="LindeDaxOffice" w:hAnsi="LindeDaxOffice"/>
        <w:sz w:val="20"/>
        <w:szCs w:val="20"/>
      </w:rPr>
      <w:t xml:space="preserve"> </w:t>
    </w:r>
    <w:r w:rsidRPr="000C5900">
      <w:rPr>
        <w:rFonts w:ascii="LindeDaxOffice" w:hAnsi="LindeDaxOffice"/>
        <w:sz w:val="20"/>
        <w:szCs w:val="20"/>
      </w:rPr>
      <w:fldChar w:fldCharType="begin"/>
    </w:r>
    <w:r w:rsidRPr="000C5900">
      <w:rPr>
        <w:rFonts w:ascii="LindeDaxOffice" w:hAnsi="LindeDaxOffice"/>
        <w:sz w:val="20"/>
        <w:szCs w:val="20"/>
      </w:rPr>
      <w:instrText xml:space="preserve"> PAGE  \* ARABIC  \* MERGEFORMAT </w:instrText>
    </w:r>
    <w:r w:rsidRPr="000C5900">
      <w:rPr>
        <w:rFonts w:ascii="LindeDaxOffice" w:hAnsi="LindeDaxOffice"/>
        <w:sz w:val="20"/>
        <w:szCs w:val="20"/>
      </w:rPr>
      <w:fldChar w:fldCharType="separate"/>
    </w:r>
    <w:r w:rsidRPr="000C5900">
      <w:rPr>
        <w:rFonts w:ascii="LindeDaxOffice" w:hAnsi="LindeDaxOffice"/>
        <w:sz w:val="20"/>
        <w:szCs w:val="20"/>
      </w:rPr>
      <w:t>2</w:t>
    </w:r>
    <w:r w:rsidRPr="000C5900">
      <w:rPr>
        <w:rFonts w:ascii="LindeDaxOffice" w:hAnsi="LindeDaxOffice"/>
        <w:sz w:val="20"/>
        <w:szCs w:val="20"/>
      </w:rPr>
      <w:fldChar w:fldCharType="end"/>
    </w:r>
  </w:p>
  <w:p w14:paraId="168E10B9" w14:textId="77777777" w:rsidR="000C5900" w:rsidRPr="000C5900" w:rsidRDefault="000C5900" w:rsidP="000C59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E"/>
    <w:rsid w:val="00000135"/>
    <w:rsid w:val="00000410"/>
    <w:rsid w:val="0000476D"/>
    <w:rsid w:val="0000496D"/>
    <w:rsid w:val="0001104C"/>
    <w:rsid w:val="000153D2"/>
    <w:rsid w:val="00017B96"/>
    <w:rsid w:val="00024646"/>
    <w:rsid w:val="000364FE"/>
    <w:rsid w:val="00056FB8"/>
    <w:rsid w:val="00066B1E"/>
    <w:rsid w:val="000718AE"/>
    <w:rsid w:val="00086577"/>
    <w:rsid w:val="00090AB0"/>
    <w:rsid w:val="0009672C"/>
    <w:rsid w:val="000A585A"/>
    <w:rsid w:val="000B43D4"/>
    <w:rsid w:val="000C1121"/>
    <w:rsid w:val="000C5900"/>
    <w:rsid w:val="000C5E76"/>
    <w:rsid w:val="000C6028"/>
    <w:rsid w:val="000D7391"/>
    <w:rsid w:val="000F2AB1"/>
    <w:rsid w:val="000F5120"/>
    <w:rsid w:val="000F5903"/>
    <w:rsid w:val="00101657"/>
    <w:rsid w:val="001016BD"/>
    <w:rsid w:val="00116C62"/>
    <w:rsid w:val="001177CA"/>
    <w:rsid w:val="001232E3"/>
    <w:rsid w:val="001244C1"/>
    <w:rsid w:val="001249A0"/>
    <w:rsid w:val="00137F67"/>
    <w:rsid w:val="0015244D"/>
    <w:rsid w:val="001534C8"/>
    <w:rsid w:val="00153D3E"/>
    <w:rsid w:val="0015536D"/>
    <w:rsid w:val="00164D91"/>
    <w:rsid w:val="00167680"/>
    <w:rsid w:val="001705DD"/>
    <w:rsid w:val="001719EB"/>
    <w:rsid w:val="00185C2C"/>
    <w:rsid w:val="0018777A"/>
    <w:rsid w:val="00187B60"/>
    <w:rsid w:val="001A4E0F"/>
    <w:rsid w:val="001B7950"/>
    <w:rsid w:val="001E4587"/>
    <w:rsid w:val="001E45B7"/>
    <w:rsid w:val="001E4EC3"/>
    <w:rsid w:val="001E7B18"/>
    <w:rsid w:val="00201458"/>
    <w:rsid w:val="00202657"/>
    <w:rsid w:val="00206446"/>
    <w:rsid w:val="00206C6F"/>
    <w:rsid w:val="00207B0B"/>
    <w:rsid w:val="00207C5B"/>
    <w:rsid w:val="002164FE"/>
    <w:rsid w:val="00220129"/>
    <w:rsid w:val="00221068"/>
    <w:rsid w:val="0022608C"/>
    <w:rsid w:val="00231B25"/>
    <w:rsid w:val="00240215"/>
    <w:rsid w:val="002474E7"/>
    <w:rsid w:val="00253109"/>
    <w:rsid w:val="00265A74"/>
    <w:rsid w:val="002772CD"/>
    <w:rsid w:val="0027799A"/>
    <w:rsid w:val="00280511"/>
    <w:rsid w:val="00282373"/>
    <w:rsid w:val="002850BB"/>
    <w:rsid w:val="00285B3A"/>
    <w:rsid w:val="0029443A"/>
    <w:rsid w:val="00296772"/>
    <w:rsid w:val="002A1F93"/>
    <w:rsid w:val="002A4041"/>
    <w:rsid w:val="002A516C"/>
    <w:rsid w:val="002A7897"/>
    <w:rsid w:val="002C741E"/>
    <w:rsid w:val="002D03FF"/>
    <w:rsid w:val="002D0BD5"/>
    <w:rsid w:val="002D47FF"/>
    <w:rsid w:val="002D6271"/>
    <w:rsid w:val="002D6A82"/>
    <w:rsid w:val="002E41A8"/>
    <w:rsid w:val="002F180D"/>
    <w:rsid w:val="002F642D"/>
    <w:rsid w:val="00303870"/>
    <w:rsid w:val="00320F93"/>
    <w:rsid w:val="0033032E"/>
    <w:rsid w:val="00341CB5"/>
    <w:rsid w:val="0034258D"/>
    <w:rsid w:val="00352AF7"/>
    <w:rsid w:val="00360A3A"/>
    <w:rsid w:val="003643C2"/>
    <w:rsid w:val="003716A4"/>
    <w:rsid w:val="003A3E9F"/>
    <w:rsid w:val="003A4F1A"/>
    <w:rsid w:val="003B440B"/>
    <w:rsid w:val="003C2814"/>
    <w:rsid w:val="003C7C00"/>
    <w:rsid w:val="003E3554"/>
    <w:rsid w:val="003F742B"/>
    <w:rsid w:val="004033FA"/>
    <w:rsid w:val="004037B4"/>
    <w:rsid w:val="00405401"/>
    <w:rsid w:val="004055FA"/>
    <w:rsid w:val="0041267E"/>
    <w:rsid w:val="00415444"/>
    <w:rsid w:val="004164AD"/>
    <w:rsid w:val="0043052B"/>
    <w:rsid w:val="00443219"/>
    <w:rsid w:val="004574C2"/>
    <w:rsid w:val="00461A9B"/>
    <w:rsid w:val="004837F1"/>
    <w:rsid w:val="004A4B3F"/>
    <w:rsid w:val="004B4ED4"/>
    <w:rsid w:val="004B5533"/>
    <w:rsid w:val="004C180E"/>
    <w:rsid w:val="004C258B"/>
    <w:rsid w:val="004D5442"/>
    <w:rsid w:val="004D7D8E"/>
    <w:rsid w:val="004F7937"/>
    <w:rsid w:val="004F7963"/>
    <w:rsid w:val="0051007E"/>
    <w:rsid w:val="00520356"/>
    <w:rsid w:val="00523C97"/>
    <w:rsid w:val="005253CD"/>
    <w:rsid w:val="00526AE4"/>
    <w:rsid w:val="00530FA4"/>
    <w:rsid w:val="00534F89"/>
    <w:rsid w:val="00553517"/>
    <w:rsid w:val="00555891"/>
    <w:rsid w:val="00560AE3"/>
    <w:rsid w:val="00565553"/>
    <w:rsid w:val="005659F3"/>
    <w:rsid w:val="005707A3"/>
    <w:rsid w:val="005729B4"/>
    <w:rsid w:val="005805A5"/>
    <w:rsid w:val="00581474"/>
    <w:rsid w:val="00582D90"/>
    <w:rsid w:val="00585499"/>
    <w:rsid w:val="005867A3"/>
    <w:rsid w:val="00596481"/>
    <w:rsid w:val="005A14B8"/>
    <w:rsid w:val="005B4151"/>
    <w:rsid w:val="005B5C85"/>
    <w:rsid w:val="005C0AFC"/>
    <w:rsid w:val="005C29BF"/>
    <w:rsid w:val="005C4A4F"/>
    <w:rsid w:val="005C5C55"/>
    <w:rsid w:val="005D023C"/>
    <w:rsid w:val="005D674B"/>
    <w:rsid w:val="00604CB3"/>
    <w:rsid w:val="0060758C"/>
    <w:rsid w:val="00624949"/>
    <w:rsid w:val="006332F8"/>
    <w:rsid w:val="006356CA"/>
    <w:rsid w:val="00651C89"/>
    <w:rsid w:val="00665149"/>
    <w:rsid w:val="0066563C"/>
    <w:rsid w:val="006737AB"/>
    <w:rsid w:val="006816D1"/>
    <w:rsid w:val="00691795"/>
    <w:rsid w:val="006A419E"/>
    <w:rsid w:val="006A508E"/>
    <w:rsid w:val="006B1D25"/>
    <w:rsid w:val="006B3A14"/>
    <w:rsid w:val="006B4C05"/>
    <w:rsid w:val="006B6E13"/>
    <w:rsid w:val="006C4091"/>
    <w:rsid w:val="006E3B07"/>
    <w:rsid w:val="006F02C7"/>
    <w:rsid w:val="006F5209"/>
    <w:rsid w:val="006F6787"/>
    <w:rsid w:val="00701926"/>
    <w:rsid w:val="007035B7"/>
    <w:rsid w:val="007063BF"/>
    <w:rsid w:val="007073D7"/>
    <w:rsid w:val="00710B0D"/>
    <w:rsid w:val="0072485C"/>
    <w:rsid w:val="007273DC"/>
    <w:rsid w:val="00737021"/>
    <w:rsid w:val="007408FE"/>
    <w:rsid w:val="00762AE1"/>
    <w:rsid w:val="00765ABA"/>
    <w:rsid w:val="00774A2D"/>
    <w:rsid w:val="007847A9"/>
    <w:rsid w:val="007A4067"/>
    <w:rsid w:val="007B0242"/>
    <w:rsid w:val="007B65C7"/>
    <w:rsid w:val="007B73F2"/>
    <w:rsid w:val="007C63D1"/>
    <w:rsid w:val="007F6618"/>
    <w:rsid w:val="008032CF"/>
    <w:rsid w:val="008035DF"/>
    <w:rsid w:val="0080369C"/>
    <w:rsid w:val="00813AF9"/>
    <w:rsid w:val="008155C0"/>
    <w:rsid w:val="00822F68"/>
    <w:rsid w:val="008232E6"/>
    <w:rsid w:val="008248BA"/>
    <w:rsid w:val="00832731"/>
    <w:rsid w:val="00832A47"/>
    <w:rsid w:val="008451D2"/>
    <w:rsid w:val="0085072B"/>
    <w:rsid w:val="008521E1"/>
    <w:rsid w:val="008638C9"/>
    <w:rsid w:val="00873F5F"/>
    <w:rsid w:val="00876B0F"/>
    <w:rsid w:val="00892DF6"/>
    <w:rsid w:val="008A286A"/>
    <w:rsid w:val="008B5DE9"/>
    <w:rsid w:val="008B7EAB"/>
    <w:rsid w:val="008C114C"/>
    <w:rsid w:val="008C2801"/>
    <w:rsid w:val="008C2B3A"/>
    <w:rsid w:val="008D4010"/>
    <w:rsid w:val="008E6D9A"/>
    <w:rsid w:val="008F453E"/>
    <w:rsid w:val="008F7448"/>
    <w:rsid w:val="009057A3"/>
    <w:rsid w:val="0090597C"/>
    <w:rsid w:val="009079D8"/>
    <w:rsid w:val="0091641F"/>
    <w:rsid w:val="00924DB3"/>
    <w:rsid w:val="00927C7E"/>
    <w:rsid w:val="009325F7"/>
    <w:rsid w:val="00936E99"/>
    <w:rsid w:val="00941072"/>
    <w:rsid w:val="00947903"/>
    <w:rsid w:val="009739D7"/>
    <w:rsid w:val="00975733"/>
    <w:rsid w:val="00975F8A"/>
    <w:rsid w:val="0098092F"/>
    <w:rsid w:val="00982894"/>
    <w:rsid w:val="00991250"/>
    <w:rsid w:val="0099473D"/>
    <w:rsid w:val="009B4BB5"/>
    <w:rsid w:val="009B7CB1"/>
    <w:rsid w:val="009C022B"/>
    <w:rsid w:val="009C25D0"/>
    <w:rsid w:val="009D19D1"/>
    <w:rsid w:val="009D283C"/>
    <w:rsid w:val="009D6726"/>
    <w:rsid w:val="009E10D3"/>
    <w:rsid w:val="009E4DD2"/>
    <w:rsid w:val="009E66DE"/>
    <w:rsid w:val="009E6993"/>
    <w:rsid w:val="009F0121"/>
    <w:rsid w:val="009F0CA7"/>
    <w:rsid w:val="009F6E22"/>
    <w:rsid w:val="00A1119A"/>
    <w:rsid w:val="00A25EE7"/>
    <w:rsid w:val="00A268E2"/>
    <w:rsid w:val="00A6069A"/>
    <w:rsid w:val="00A649B0"/>
    <w:rsid w:val="00A70327"/>
    <w:rsid w:val="00A70A02"/>
    <w:rsid w:val="00A736C4"/>
    <w:rsid w:val="00A7493F"/>
    <w:rsid w:val="00A75292"/>
    <w:rsid w:val="00A8417C"/>
    <w:rsid w:val="00A84A0B"/>
    <w:rsid w:val="00A97FC5"/>
    <w:rsid w:val="00AA28E0"/>
    <w:rsid w:val="00AA31B0"/>
    <w:rsid w:val="00AB44A1"/>
    <w:rsid w:val="00AB6465"/>
    <w:rsid w:val="00AB682D"/>
    <w:rsid w:val="00AC7E60"/>
    <w:rsid w:val="00AD5DEC"/>
    <w:rsid w:val="00AF121A"/>
    <w:rsid w:val="00B04A72"/>
    <w:rsid w:val="00B068C2"/>
    <w:rsid w:val="00B1151E"/>
    <w:rsid w:val="00B12484"/>
    <w:rsid w:val="00B13A1C"/>
    <w:rsid w:val="00B168D5"/>
    <w:rsid w:val="00B3208A"/>
    <w:rsid w:val="00B342F1"/>
    <w:rsid w:val="00B35885"/>
    <w:rsid w:val="00B361CB"/>
    <w:rsid w:val="00B370E3"/>
    <w:rsid w:val="00B625DB"/>
    <w:rsid w:val="00B6404F"/>
    <w:rsid w:val="00B67D75"/>
    <w:rsid w:val="00B90E00"/>
    <w:rsid w:val="00B90FE0"/>
    <w:rsid w:val="00B92EDA"/>
    <w:rsid w:val="00BA77B8"/>
    <w:rsid w:val="00BB1C47"/>
    <w:rsid w:val="00BB4B4B"/>
    <w:rsid w:val="00BE07F0"/>
    <w:rsid w:val="00BE1147"/>
    <w:rsid w:val="00BE2E14"/>
    <w:rsid w:val="00BE6C8A"/>
    <w:rsid w:val="00BF2B03"/>
    <w:rsid w:val="00BF4D3C"/>
    <w:rsid w:val="00C04242"/>
    <w:rsid w:val="00C05563"/>
    <w:rsid w:val="00C150F6"/>
    <w:rsid w:val="00C2038E"/>
    <w:rsid w:val="00C22857"/>
    <w:rsid w:val="00C25CD1"/>
    <w:rsid w:val="00C26E0E"/>
    <w:rsid w:val="00C2713A"/>
    <w:rsid w:val="00C311BD"/>
    <w:rsid w:val="00C503CF"/>
    <w:rsid w:val="00C516F6"/>
    <w:rsid w:val="00C53F19"/>
    <w:rsid w:val="00C563B5"/>
    <w:rsid w:val="00C6342A"/>
    <w:rsid w:val="00CA209A"/>
    <w:rsid w:val="00CA7482"/>
    <w:rsid w:val="00CA78BE"/>
    <w:rsid w:val="00CB2BC0"/>
    <w:rsid w:val="00CB60C3"/>
    <w:rsid w:val="00CB67FF"/>
    <w:rsid w:val="00CB7048"/>
    <w:rsid w:val="00CC08FF"/>
    <w:rsid w:val="00CC7353"/>
    <w:rsid w:val="00CD5177"/>
    <w:rsid w:val="00CD7442"/>
    <w:rsid w:val="00CE1F0E"/>
    <w:rsid w:val="00CE3AB6"/>
    <w:rsid w:val="00D018EA"/>
    <w:rsid w:val="00D13062"/>
    <w:rsid w:val="00D158C2"/>
    <w:rsid w:val="00D15940"/>
    <w:rsid w:val="00D20C8D"/>
    <w:rsid w:val="00D22192"/>
    <w:rsid w:val="00D24F22"/>
    <w:rsid w:val="00D34F20"/>
    <w:rsid w:val="00D40083"/>
    <w:rsid w:val="00D5159A"/>
    <w:rsid w:val="00D60F38"/>
    <w:rsid w:val="00D75804"/>
    <w:rsid w:val="00D96AEA"/>
    <w:rsid w:val="00DA4447"/>
    <w:rsid w:val="00DA6726"/>
    <w:rsid w:val="00DA7C60"/>
    <w:rsid w:val="00DB031F"/>
    <w:rsid w:val="00DB1565"/>
    <w:rsid w:val="00DB1E75"/>
    <w:rsid w:val="00DB739B"/>
    <w:rsid w:val="00DC0A17"/>
    <w:rsid w:val="00DD60B3"/>
    <w:rsid w:val="00DD648D"/>
    <w:rsid w:val="00DD649A"/>
    <w:rsid w:val="00DF23A2"/>
    <w:rsid w:val="00DF6C9F"/>
    <w:rsid w:val="00E07B4D"/>
    <w:rsid w:val="00E15512"/>
    <w:rsid w:val="00E200F3"/>
    <w:rsid w:val="00E34B53"/>
    <w:rsid w:val="00E3633C"/>
    <w:rsid w:val="00E3777B"/>
    <w:rsid w:val="00E54709"/>
    <w:rsid w:val="00E605C2"/>
    <w:rsid w:val="00E64612"/>
    <w:rsid w:val="00E70716"/>
    <w:rsid w:val="00E70FE7"/>
    <w:rsid w:val="00E72150"/>
    <w:rsid w:val="00E727AA"/>
    <w:rsid w:val="00E83407"/>
    <w:rsid w:val="00E8441D"/>
    <w:rsid w:val="00E90DF7"/>
    <w:rsid w:val="00EA02F9"/>
    <w:rsid w:val="00EA0F74"/>
    <w:rsid w:val="00EB52D9"/>
    <w:rsid w:val="00EC1C45"/>
    <w:rsid w:val="00ED292B"/>
    <w:rsid w:val="00ED4F80"/>
    <w:rsid w:val="00EE3DF4"/>
    <w:rsid w:val="00EE7F66"/>
    <w:rsid w:val="00F05E2B"/>
    <w:rsid w:val="00F11711"/>
    <w:rsid w:val="00F13BC1"/>
    <w:rsid w:val="00F159A2"/>
    <w:rsid w:val="00F23A00"/>
    <w:rsid w:val="00F23E51"/>
    <w:rsid w:val="00F43C25"/>
    <w:rsid w:val="00F76C38"/>
    <w:rsid w:val="00F8432C"/>
    <w:rsid w:val="00F950B1"/>
    <w:rsid w:val="00FA1B8C"/>
    <w:rsid w:val="00FA2142"/>
    <w:rsid w:val="00FA607E"/>
    <w:rsid w:val="00FB3BD6"/>
    <w:rsid w:val="00FC1294"/>
    <w:rsid w:val="00FE0E2A"/>
    <w:rsid w:val="00FE10E2"/>
    <w:rsid w:val="00FE749D"/>
    <w:rsid w:val="00FF096C"/>
    <w:rsid w:val="00FF5F80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2D6A71F"/>
  <w15:docId w15:val="{EA179D32-AB9F-4D67-9F5A-E6B953C7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2A516C"/>
    <w:rPr>
      <w:rFonts w:ascii="Times New Roman" w:hAnsi="Times New Roman" w:cs="Times New Roman"/>
      <w:lang w:eastAsia="de-DE"/>
    </w:rPr>
  </w:style>
  <w:style w:type="character" w:styleId="Hypertextovodkaz">
    <w:name w:val="Hyperlink"/>
    <w:rsid w:val="00876B0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82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34B5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34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FA71-17D1-4012-ABE1-8DBCC250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727</Words>
  <Characters>4290</Characters>
  <Application>Microsoft Office Word</Application>
  <DocSecurity>0</DocSecurity>
  <Lines>35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Pavlína Skřivánková</cp:lastModifiedBy>
  <cp:revision>6</cp:revision>
  <cp:lastPrinted>2018-02-14T15:55:00Z</cp:lastPrinted>
  <dcterms:created xsi:type="dcterms:W3CDTF">2018-03-13T08:45:00Z</dcterms:created>
  <dcterms:modified xsi:type="dcterms:W3CDTF">2018-03-13T13:48:00Z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_MODIFIED">
    <vt:lpwstr>true</vt:lpwstr>
  </property>
</Properties>
</file>